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AC92DE" w14:textId="77777777" w:rsidR="00DC4D9E" w:rsidRDefault="00DC4D9E" w:rsidP="002417B8">
      <w:pPr>
        <w:pStyle w:val="Ratk16Teht-nro"/>
      </w:pPr>
      <w:r>
        <w:t>5.1</w:t>
      </w:r>
    </w:p>
    <w:p w14:paraId="268B4B7B" w14:textId="77777777" w:rsidR="00DC4D9E" w:rsidRPr="002417B8" w:rsidRDefault="00DC4D9E" w:rsidP="002417B8">
      <w:pPr>
        <w:pStyle w:val="Ratk11"/>
      </w:pPr>
    </w:p>
    <w:p w14:paraId="48DB78D6" w14:textId="77777777" w:rsidR="00DC4D9E" w:rsidRDefault="00DC4D9E" w:rsidP="00216EA2">
      <w:pPr>
        <w:pStyle w:val="Ratk11abc"/>
        <w:ind w:left="0" w:firstLine="0"/>
      </w:pPr>
      <w:r>
        <w:t>Ratkaistaan tehtävä LibreOfficen Calc-ohjelmalla.</w:t>
      </w:r>
    </w:p>
    <w:p w14:paraId="26B78AB4" w14:textId="77777777" w:rsidR="00DC4D9E" w:rsidRDefault="00DC4D9E" w:rsidP="00216EA2">
      <w:pPr>
        <w:pStyle w:val="Ratk11abc"/>
        <w:ind w:left="0" w:firstLine="0"/>
      </w:pPr>
    </w:p>
    <w:p w14:paraId="6A50D083" w14:textId="77777777" w:rsidR="00DC4D9E" w:rsidRDefault="00DC4D9E" w:rsidP="00216EA2">
      <w:pPr>
        <w:pStyle w:val="Ratk11abc"/>
        <w:ind w:left="0" w:firstLine="0"/>
      </w:pPr>
      <w:r>
        <w:t>Kirjoitetaan sarakkeeseen  A  muuttujan arvot suuruusjärjestyksessä ja sarakkeeseen  B  niiden suhteelliset frekvenssit. Lasketaan sarakkeeseen  C  suhteelliset summafrekvenssit.</w:t>
      </w:r>
    </w:p>
    <w:p w14:paraId="395C297A" w14:textId="77777777" w:rsidR="00DC4D9E" w:rsidRDefault="00DC4D9E" w:rsidP="00216EA2">
      <w:pPr>
        <w:pStyle w:val="Ratk11abc"/>
        <w:ind w:left="0" w:firstLine="0"/>
      </w:pPr>
    </w:p>
    <w:p w14:paraId="1FAFF8C7" w14:textId="77777777" w:rsidR="00DC4D9E" w:rsidRDefault="00DC4D9E" w:rsidP="00216EA2">
      <w:pPr>
        <w:pStyle w:val="Ratk11abc"/>
        <w:ind w:left="0" w:firstLine="0"/>
      </w:pPr>
      <w:r w:rsidRPr="00017024">
        <w:rPr>
          <w:noProof/>
        </w:rPr>
        <w:drawing>
          <wp:inline distT="0" distB="0" distL="0" distR="0" wp14:anchorId="7BE10087" wp14:editId="2687BE4D">
            <wp:extent cx="3425825" cy="1576740"/>
            <wp:effectExtent l="0" t="0" r="3175" b="4445"/>
            <wp:docPr id="4" name="Kuva 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30394" cy="1578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79A66" w14:textId="77777777" w:rsidR="00DC4D9E" w:rsidRDefault="00DC4D9E" w:rsidP="00216EA2">
      <w:pPr>
        <w:pStyle w:val="Ratk11abc"/>
        <w:ind w:left="0" w:firstLine="0"/>
      </w:pPr>
    </w:p>
    <w:p w14:paraId="1C1B060F" w14:textId="77777777" w:rsidR="00DC4D9E" w:rsidRDefault="00DC4D9E" w:rsidP="00ED69D4">
      <w:pPr>
        <w:pStyle w:val="Ratkohje11"/>
      </w:pPr>
      <w:r>
        <w:t>Kirjoita kaava soluun  C3  ja kopioi sitä alaspäin.</w:t>
      </w:r>
    </w:p>
    <w:p w14:paraId="2AEA1F53" w14:textId="77777777" w:rsidR="00DC4D9E" w:rsidRDefault="00DC4D9E" w:rsidP="00216EA2">
      <w:pPr>
        <w:pStyle w:val="Ratk11abc"/>
        <w:ind w:left="0" w:firstLine="0"/>
      </w:pPr>
      <w:r w:rsidRPr="00BC733F">
        <w:rPr>
          <w:noProof/>
        </w:rPr>
        <w:drawing>
          <wp:inline distT="0" distB="0" distL="0" distR="0" wp14:anchorId="4596916E" wp14:editId="2A3BB79D">
            <wp:extent cx="3426308" cy="1637731"/>
            <wp:effectExtent l="0" t="0" r="3175" b="635"/>
            <wp:docPr id="1" name="Kuva 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8683" cy="1638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B99C" w14:textId="77777777" w:rsidR="00DC4D9E" w:rsidRDefault="00DC4D9E" w:rsidP="00216EA2">
      <w:pPr>
        <w:pStyle w:val="Ratk11abc"/>
        <w:ind w:left="0" w:firstLine="0"/>
      </w:pPr>
    </w:p>
    <w:p w14:paraId="106163E6" w14:textId="77777777" w:rsidR="00DC4D9E" w:rsidRDefault="00DC4D9E" w:rsidP="00580E70">
      <w:pPr>
        <w:pStyle w:val="Ratk11abc"/>
        <w:ind w:left="0" w:firstLine="0"/>
      </w:pPr>
      <w:r>
        <w:t>Suhteellinen summafrekvenssi ylittää  50 %  rajan luokassa  7–8,  joten yöunen mediaaniluokka on  7–8.</w:t>
      </w:r>
    </w:p>
    <w:p w14:paraId="03423A50" w14:textId="77777777" w:rsidR="00DC4D9E" w:rsidRDefault="00DC4D9E" w:rsidP="00602F4E">
      <w:pPr>
        <w:pStyle w:val="Ratk11abc"/>
        <w:ind w:left="0" w:firstLine="0"/>
      </w:pPr>
    </w:p>
    <w:p w14:paraId="54F731BB" w14:textId="77777777" w:rsidR="00DC4D9E" w:rsidRDefault="00DC4D9E" w:rsidP="00602F4E">
      <w:pPr>
        <w:pStyle w:val="Ratk11abc"/>
        <w:ind w:left="0" w:firstLine="0"/>
      </w:pPr>
    </w:p>
    <w:p w14:paraId="2A3BBE75" w14:textId="77777777" w:rsidR="00DC4D9E" w:rsidRPr="00E87F6A" w:rsidRDefault="00DC4D9E" w:rsidP="00602F4E">
      <w:pPr>
        <w:pStyle w:val="Ratk11abc"/>
        <w:ind w:left="0" w:firstLine="0"/>
        <w:rPr>
          <w:b/>
          <w:bCs/>
        </w:rPr>
      </w:pPr>
      <w:r w:rsidRPr="00E87F6A">
        <w:rPr>
          <w:b/>
          <w:bCs/>
        </w:rPr>
        <w:t>Vastaus</w:t>
      </w:r>
    </w:p>
    <w:p w14:paraId="51065B14" w14:textId="77777777" w:rsidR="00DC4D9E" w:rsidRPr="008F344B" w:rsidRDefault="00DC4D9E" w:rsidP="00602F4E">
      <w:pPr>
        <w:pStyle w:val="Ratk11abc"/>
        <w:ind w:left="0" w:firstLine="0"/>
      </w:pPr>
      <w:r>
        <w:t>mediaaniluokka  7–8</w:t>
      </w:r>
    </w:p>
    <w:p w14:paraId="3363A160" w14:textId="77777777" w:rsidR="00DC4D9E" w:rsidRDefault="00DC4D9E" w:rsidP="002417B8">
      <w:pPr>
        <w:pStyle w:val="Ratk16Teht-nro"/>
      </w:pPr>
      <w:r>
        <w:lastRenderedPageBreak/>
        <w:t>5.2</w:t>
      </w:r>
    </w:p>
    <w:p w14:paraId="04143E47" w14:textId="77777777" w:rsidR="00DC4D9E" w:rsidRDefault="00DC4D9E" w:rsidP="00216EA2">
      <w:pPr>
        <w:pStyle w:val="Ratk11abc"/>
        <w:ind w:left="0" w:firstLine="0"/>
      </w:pPr>
      <w:r>
        <w:t>Ratkaistaan tehtävä LibreOfficen Calc-ohjelmalla.</w:t>
      </w:r>
    </w:p>
    <w:p w14:paraId="17A5E5F7" w14:textId="77777777" w:rsidR="00DC4D9E" w:rsidRDefault="00DC4D9E" w:rsidP="00216EA2">
      <w:pPr>
        <w:pStyle w:val="Ratk11abc"/>
        <w:ind w:left="0" w:firstLine="0"/>
      </w:pPr>
    </w:p>
    <w:p w14:paraId="5273E2BC" w14:textId="77777777" w:rsidR="00DC4D9E" w:rsidRDefault="00DC4D9E" w:rsidP="00216EA2">
      <w:pPr>
        <w:pStyle w:val="Ratk11abc"/>
        <w:ind w:left="0" w:firstLine="0"/>
      </w:pPr>
      <w:r>
        <w:t>Kirjoitetaan sarakkeeseen  A  muuttujan arvot suuruusjärjestyksessä ja sarakkeeseen  B  niiden suhteelliset frekvenssit. Lasketaan sarakkeeseen  C  suhteelliset summafrekvenssit.</w:t>
      </w:r>
    </w:p>
    <w:p w14:paraId="7BBBCD77" w14:textId="77777777" w:rsidR="00DC4D9E" w:rsidRDefault="00DC4D9E" w:rsidP="00216EA2">
      <w:pPr>
        <w:pStyle w:val="Ratk11abc"/>
        <w:ind w:left="0" w:firstLine="0"/>
      </w:pPr>
      <w:r w:rsidRPr="004C437C">
        <w:rPr>
          <w:noProof/>
        </w:rPr>
        <w:drawing>
          <wp:inline distT="0" distB="0" distL="0" distR="0" wp14:anchorId="51CD3F5F" wp14:editId="4A04EE69">
            <wp:extent cx="2825895" cy="1949550"/>
            <wp:effectExtent l="0" t="0" r="0" b="0"/>
            <wp:docPr id="5" name="Kuva 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5895" cy="19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4DD5" w14:textId="77777777" w:rsidR="00DC4D9E" w:rsidRDefault="00DC4D9E" w:rsidP="00216EA2">
      <w:pPr>
        <w:pStyle w:val="Ratk11abc"/>
        <w:ind w:left="0" w:firstLine="0"/>
      </w:pPr>
    </w:p>
    <w:p w14:paraId="48A4CB1B" w14:textId="77777777" w:rsidR="00DC4D9E" w:rsidRDefault="00DC4D9E" w:rsidP="00945C8B">
      <w:pPr>
        <w:pStyle w:val="Ratkohje11"/>
      </w:pPr>
      <w:r>
        <w:t>Kirjoita kaava soluun  C3  ja kopioi sitä alaspäin.</w:t>
      </w:r>
    </w:p>
    <w:p w14:paraId="1AB743E9" w14:textId="77777777" w:rsidR="00DC4D9E" w:rsidRDefault="00DC4D9E" w:rsidP="00216EA2">
      <w:pPr>
        <w:pStyle w:val="Ratk11abc"/>
        <w:ind w:left="0" w:firstLine="0"/>
      </w:pPr>
      <w:r w:rsidRPr="001B7771">
        <w:rPr>
          <w:noProof/>
        </w:rPr>
        <w:drawing>
          <wp:inline distT="0" distB="0" distL="0" distR="0" wp14:anchorId="3A3B1640" wp14:editId="07D16281">
            <wp:extent cx="2844946" cy="1962251"/>
            <wp:effectExtent l="0" t="0" r="0" b="0"/>
            <wp:docPr id="102" name="Kuva 10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4946" cy="196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F1999" w14:textId="77777777" w:rsidR="00DC4D9E" w:rsidRDefault="00DC4D9E" w:rsidP="00580E70">
      <w:pPr>
        <w:pStyle w:val="Ratk11abc"/>
        <w:ind w:left="0" w:firstLine="0"/>
      </w:pPr>
      <w:r>
        <w:t>Suhteellinen summafrekvenssi ylittää  50 %  rajan luokassa  31–40,  joten Internetissä vietetyn ajan mediaaniluokka on  31–40.</w:t>
      </w:r>
    </w:p>
    <w:p w14:paraId="6C1C3DE5" w14:textId="77777777" w:rsidR="00DC4D9E" w:rsidRDefault="00DC4D9E" w:rsidP="00602F4E">
      <w:pPr>
        <w:pStyle w:val="Ratk11abc"/>
        <w:ind w:left="0" w:firstLine="0"/>
      </w:pPr>
    </w:p>
    <w:p w14:paraId="127F6B30" w14:textId="77777777" w:rsidR="00DC4D9E" w:rsidRPr="00E87F6A" w:rsidRDefault="00DC4D9E" w:rsidP="00602F4E">
      <w:pPr>
        <w:pStyle w:val="Ratk11abc"/>
        <w:ind w:left="0" w:firstLine="0"/>
        <w:rPr>
          <w:b/>
          <w:bCs/>
        </w:rPr>
      </w:pPr>
      <w:r w:rsidRPr="00E87F6A">
        <w:rPr>
          <w:b/>
          <w:bCs/>
        </w:rPr>
        <w:t>Vastaus</w:t>
      </w:r>
    </w:p>
    <w:p w14:paraId="3D3FC09E" w14:textId="77777777" w:rsidR="00DC4D9E" w:rsidRPr="008F344B" w:rsidRDefault="00DC4D9E" w:rsidP="00602F4E">
      <w:pPr>
        <w:pStyle w:val="Ratk11abc"/>
        <w:ind w:left="0" w:firstLine="0"/>
      </w:pPr>
      <w:r>
        <w:t>mediaaniluokka  31–40</w:t>
      </w:r>
    </w:p>
    <w:p w14:paraId="7D5FA890" w14:textId="77777777" w:rsidR="00DC4D9E" w:rsidRDefault="00DC4D9E" w:rsidP="002417B8">
      <w:pPr>
        <w:pStyle w:val="Ratk16Teht-nro"/>
      </w:pPr>
      <w:r>
        <w:lastRenderedPageBreak/>
        <w:t>5.3</w:t>
      </w:r>
    </w:p>
    <w:p w14:paraId="59D2A7C1" w14:textId="77777777" w:rsidR="00DC4D9E" w:rsidRPr="002417B8" w:rsidRDefault="00DC4D9E" w:rsidP="002417B8">
      <w:pPr>
        <w:pStyle w:val="Ratk11"/>
      </w:pPr>
    </w:p>
    <w:p w14:paraId="017A724E" w14:textId="77777777" w:rsidR="00DC4D9E" w:rsidRDefault="00DC4D9E" w:rsidP="00FA77D4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517FCFFC" w14:textId="77777777" w:rsidR="00DC4D9E" w:rsidRDefault="00DC4D9E" w:rsidP="00FA77D4">
      <w:pPr>
        <w:pStyle w:val="Ratk11abc"/>
      </w:pPr>
    </w:p>
    <w:p w14:paraId="2F5AD27D" w14:textId="77777777" w:rsidR="00DC4D9E" w:rsidRDefault="00DC4D9E" w:rsidP="006441BE">
      <w:pPr>
        <w:pStyle w:val="Ratk11abc"/>
      </w:pPr>
      <w:r>
        <w:tab/>
        <w:t>1. Syötä sarakkeeseen A muuttujan luokat, sarakkeeseen B suhteelliset frekvenssit ja sarakkeeseen C todelliset luokkarajat. Laske sarakkeeseen D suhteelliset summafrekvenssit.</w:t>
      </w:r>
    </w:p>
    <w:p w14:paraId="4A49BF7B" w14:textId="77777777" w:rsidR="00DC4D9E" w:rsidRDefault="00DC4D9E" w:rsidP="00AB72FA">
      <w:pPr>
        <w:pStyle w:val="Ratk11abc"/>
        <w:ind w:firstLine="0"/>
      </w:pPr>
    </w:p>
    <w:p w14:paraId="0A43A2C2" w14:textId="77777777" w:rsidR="00DC4D9E" w:rsidRDefault="00DC4D9E" w:rsidP="00AB72FA">
      <w:pPr>
        <w:pStyle w:val="Ratk11abc"/>
        <w:ind w:firstLine="0"/>
      </w:pPr>
      <w:r w:rsidRPr="003F3EC1">
        <w:rPr>
          <w:noProof/>
        </w:rPr>
        <w:drawing>
          <wp:inline distT="0" distB="0" distL="0" distR="0" wp14:anchorId="03784559" wp14:editId="38092A8B">
            <wp:extent cx="4007056" cy="1606633"/>
            <wp:effectExtent l="0" t="0" r="0" b="0"/>
            <wp:docPr id="2" name="Kuva 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60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7B47B" w14:textId="77777777" w:rsidR="00DC4D9E" w:rsidRDefault="00DC4D9E" w:rsidP="00AB72FA">
      <w:pPr>
        <w:pStyle w:val="Ratk11abc"/>
        <w:ind w:firstLine="0"/>
      </w:pPr>
    </w:p>
    <w:p w14:paraId="0B63C1E1" w14:textId="77777777" w:rsidR="00DC4D9E" w:rsidRDefault="00DC4D9E" w:rsidP="00E83BB7">
      <w:pPr>
        <w:pStyle w:val="Ratkohje11"/>
        <w:ind w:left="284"/>
      </w:pPr>
      <w:r>
        <w:t xml:space="preserve">Suhteellisen summafrekvenssin ensimmäisen arvon tulee olla  0. Lisätään sen takia ensimmäiseksi luokaksi alkuperäisen taulukon arvojen alle jäävät pituudet. </w:t>
      </w:r>
    </w:p>
    <w:p w14:paraId="0D119D7F" w14:textId="77777777" w:rsidR="00DC4D9E" w:rsidRDefault="00DC4D9E" w:rsidP="00155179">
      <w:pPr>
        <w:pStyle w:val="Ratkohje11"/>
        <w:ind w:firstLine="284"/>
      </w:pPr>
      <w:r>
        <w:t>Kirjoita kaava soluun  D3  ja kopioi sitä alaspäin.</w:t>
      </w:r>
    </w:p>
    <w:p w14:paraId="77D3D2EC" w14:textId="77777777" w:rsidR="00DC4D9E" w:rsidRDefault="00DC4D9E" w:rsidP="00AB72FA">
      <w:pPr>
        <w:pStyle w:val="Ratk11abc"/>
        <w:ind w:firstLine="0"/>
      </w:pPr>
    </w:p>
    <w:p w14:paraId="144F9402" w14:textId="77777777" w:rsidR="00DC4D9E" w:rsidRDefault="00DC4D9E" w:rsidP="00AB72FA">
      <w:pPr>
        <w:pStyle w:val="Ratk11abc"/>
        <w:ind w:firstLine="0"/>
      </w:pPr>
      <w:r w:rsidRPr="005B0A93">
        <w:rPr>
          <w:noProof/>
        </w:rPr>
        <w:drawing>
          <wp:inline distT="0" distB="0" distL="0" distR="0" wp14:anchorId="52B1EDB6" wp14:editId="0EF94972">
            <wp:extent cx="4019757" cy="1606633"/>
            <wp:effectExtent l="0" t="0" r="0" b="0"/>
            <wp:docPr id="103" name="Kuva 10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19757" cy="160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DD656" w14:textId="77777777" w:rsidR="00DC4D9E" w:rsidRDefault="00DC4D9E" w:rsidP="00AB72FA">
      <w:pPr>
        <w:pStyle w:val="Ratk11abc"/>
        <w:ind w:firstLine="0"/>
      </w:pPr>
    </w:p>
    <w:p w14:paraId="7E447143" w14:textId="541DE71D" w:rsidR="00DC4D9E" w:rsidRDefault="00DC4D9E">
      <w:pPr>
        <w:rPr>
          <w:sz w:val="22"/>
          <w:szCs w:val="20"/>
        </w:rPr>
      </w:pPr>
    </w:p>
    <w:p w14:paraId="22BA173F" w14:textId="77777777" w:rsidR="00DC4D9E" w:rsidRDefault="00DC4D9E" w:rsidP="008A21A5">
      <w:pPr>
        <w:pStyle w:val="Ratk11abc"/>
        <w:ind w:firstLine="0"/>
      </w:pPr>
      <w:r>
        <w:lastRenderedPageBreak/>
        <w:t xml:space="preserve">2. Piirrä kertymäkuvaaja </w:t>
      </w:r>
      <w:r w:rsidRPr="000E6A9D">
        <w:rPr>
          <w:b/>
          <w:bCs/>
        </w:rPr>
        <w:t>Ohjattu kaavion luonti</w:t>
      </w:r>
      <w:r>
        <w:t xml:space="preserve"> -toimintoa käyttäen.</w:t>
      </w:r>
    </w:p>
    <w:p w14:paraId="581A81C2" w14:textId="77777777" w:rsidR="00DC4D9E" w:rsidRDefault="00DC4D9E" w:rsidP="008A21A5">
      <w:pPr>
        <w:pStyle w:val="Ratk11abc"/>
        <w:ind w:firstLine="0"/>
      </w:pPr>
      <w:r>
        <w:t>• Maalaa solut C1–D8.</w:t>
      </w:r>
    </w:p>
    <w:p w14:paraId="0BF0E052" w14:textId="77777777" w:rsidR="00DC4D9E" w:rsidRDefault="00DC4D9E" w:rsidP="008A21A5">
      <w:pPr>
        <w:pStyle w:val="Ratk11abc"/>
        <w:ind w:firstLine="0"/>
      </w:pPr>
      <w:r>
        <w:t xml:space="preserve">• Valitse </w:t>
      </w:r>
      <w:r w:rsidRPr="000E6A9D">
        <w:rPr>
          <w:b/>
          <w:bCs/>
        </w:rPr>
        <w:t>Lisää</w:t>
      </w:r>
      <w:r>
        <w:t xml:space="preserve">-valikosta </w:t>
      </w:r>
      <w:r w:rsidRPr="000E6A9D">
        <w:rPr>
          <w:b/>
          <w:bCs/>
        </w:rPr>
        <w:t>Kaavio</w:t>
      </w:r>
      <w:r>
        <w:t>.</w:t>
      </w:r>
    </w:p>
    <w:p w14:paraId="32DA7265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0E6A9D">
        <w:rPr>
          <w:b/>
          <w:bCs/>
        </w:rPr>
        <w:t>1. Kaaviotyyppi</w:t>
      </w:r>
      <w:r>
        <w:t xml:space="preserve"> valitse kaaviotyypiksi </w:t>
      </w:r>
      <w:r w:rsidRPr="005D0F63">
        <w:rPr>
          <w:b/>
          <w:bCs/>
        </w:rPr>
        <w:t>XY (hajonta)</w:t>
      </w:r>
      <w:r>
        <w:t xml:space="preserve"> ja </w:t>
      </w:r>
      <w:r w:rsidRPr="005D0F63">
        <w:rPr>
          <w:b/>
          <w:bCs/>
        </w:rPr>
        <w:t>Pisteet ja viivat.</w:t>
      </w:r>
    </w:p>
    <w:p w14:paraId="016366E9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>2. Tietoalue</w:t>
      </w:r>
      <w:r>
        <w:t xml:space="preserve"> valitse </w:t>
      </w:r>
      <w:r w:rsidRPr="005D0F63">
        <w:rPr>
          <w:b/>
          <w:bCs/>
        </w:rPr>
        <w:t>Arvosarjat sarakkeissa</w:t>
      </w:r>
      <w:r>
        <w:t xml:space="preserve">, </w:t>
      </w:r>
      <w:r w:rsidRPr="005D0F63">
        <w:rPr>
          <w:b/>
          <w:bCs/>
        </w:rPr>
        <w:t xml:space="preserve">Ensimmäinen rivi sisältää otsikoita </w:t>
      </w:r>
      <w:r>
        <w:t xml:space="preserve">ja </w:t>
      </w:r>
      <w:r w:rsidRPr="005D0F63">
        <w:rPr>
          <w:b/>
          <w:bCs/>
        </w:rPr>
        <w:t>Ensimmäinen sarake sisältää otsikoita</w:t>
      </w:r>
      <w:r>
        <w:t>.</w:t>
      </w:r>
    </w:p>
    <w:p w14:paraId="5D6FA06E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>3. Arvosarja</w:t>
      </w:r>
      <w:r>
        <w:t xml:space="preserve"> älä tee muutoksia.</w:t>
      </w:r>
    </w:p>
    <w:p w14:paraId="1E6A871D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 xml:space="preserve">4. Kaavioelementit </w:t>
      </w:r>
      <w:r>
        <w:t>syötä otsikoksi ”Tyttövauvojen pituusjakauma”, X-akselin otsikoksi ”pituus (cm)”, Y-akselin otsikoksi ”suhteellinen summafrekvenssi (%)” ja poista valinta kohdasta Näytä selite. Valitse Näytä ruudukot -kohdasta X-akseli ja Y-akseli.</w:t>
      </w:r>
    </w:p>
    <w:p w14:paraId="77CE18BB" w14:textId="77777777" w:rsidR="00DC4D9E" w:rsidRDefault="00DC4D9E" w:rsidP="008A21A5">
      <w:pPr>
        <w:pStyle w:val="Ratk11abc"/>
        <w:ind w:firstLine="0"/>
      </w:pPr>
      <w:r>
        <w:t>• Valitse Valmis.</w:t>
      </w:r>
    </w:p>
    <w:p w14:paraId="3897BCCA" w14:textId="77777777" w:rsidR="00DC4D9E" w:rsidRDefault="00DC4D9E" w:rsidP="004A20E5">
      <w:pPr>
        <w:pStyle w:val="Ratk11abc"/>
      </w:pPr>
    </w:p>
    <w:p w14:paraId="303258CA" w14:textId="77777777" w:rsidR="00DC4D9E" w:rsidRDefault="00DC4D9E" w:rsidP="0049361E">
      <w:pPr>
        <w:pStyle w:val="Ratk11abc"/>
      </w:pPr>
      <w:r>
        <w:tab/>
        <w:t>Ohjelma piirtää kertymäkuvaajan, mutta sitä täytyy vielä muokata. Mitä tiheämpi asteikko on, sitä tarkemmin arvoja voidaan lukea. Kertymäkuvaajassa pystyakselin asteikon tulee olla välillä 0–100.</w:t>
      </w:r>
    </w:p>
    <w:p w14:paraId="16851B32" w14:textId="77777777" w:rsidR="00DC4D9E" w:rsidRDefault="00DC4D9E" w:rsidP="0049361E">
      <w:pPr>
        <w:pStyle w:val="Ratk11abc"/>
        <w:ind w:firstLine="0"/>
      </w:pPr>
      <w:r>
        <w:t>• Aktivoi piirtoalue kaksoisnapauttamalla tilastokuviota.</w:t>
      </w:r>
    </w:p>
    <w:p w14:paraId="0B711087" w14:textId="77777777" w:rsidR="00DC4D9E" w:rsidRDefault="00DC4D9E" w:rsidP="0049361E">
      <w:pPr>
        <w:pStyle w:val="Ratk11abc"/>
        <w:ind w:firstLine="0"/>
      </w:pPr>
      <w:r>
        <w:t xml:space="preserve">• Napauta hiiren oikealla painikkeella muokattavaa akselia ja valitse </w:t>
      </w:r>
      <w:r w:rsidRPr="00FF264D">
        <w:rPr>
          <w:b/>
          <w:bCs/>
        </w:rPr>
        <w:t>Muotoile akseli</w:t>
      </w:r>
      <w:r>
        <w:t>. Vaihda Y-akselin asteikko välille 0–100. Voit tihentää X-akselin asteikkoa.</w:t>
      </w:r>
    </w:p>
    <w:p w14:paraId="0B93C9D6" w14:textId="77777777" w:rsidR="00DC4D9E" w:rsidRDefault="00DC4D9E" w:rsidP="0049361E">
      <w:pPr>
        <w:pStyle w:val="Ratk11abc"/>
        <w:ind w:firstLine="0"/>
      </w:pPr>
    </w:p>
    <w:p w14:paraId="3FB2D276" w14:textId="77777777" w:rsidR="00DC4D9E" w:rsidRPr="00F83D0F" w:rsidRDefault="00DC4D9E" w:rsidP="00F83D0F">
      <w:pPr>
        <w:pStyle w:val="Ratk11abc"/>
        <w:ind w:firstLine="0"/>
      </w:pPr>
      <w:r w:rsidRPr="00463C38">
        <w:rPr>
          <w:noProof/>
        </w:rPr>
        <w:drawing>
          <wp:inline distT="0" distB="0" distL="0" distR="0" wp14:anchorId="0C83443A" wp14:editId="22DD262F">
            <wp:extent cx="2990850" cy="2583007"/>
            <wp:effectExtent l="0" t="0" r="0" b="8255"/>
            <wp:docPr id="104" name="Kuva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7776" cy="259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0C9CA" w14:textId="77777777" w:rsidR="00DC4D9E" w:rsidRDefault="00DC4D9E" w:rsidP="00AB651F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Arvioidaan tyttövauvojen syntymäpituuksien mediaani kertymäkuvaajasta. Kuvaaja ylittää  50 %  rajan noin pituuden  49,6 cm  kohdalla. Tyttövauvojen mediaanipituus on  49,6 cm.</w:t>
      </w:r>
    </w:p>
    <w:p w14:paraId="328A2AD1" w14:textId="77777777" w:rsidR="00DC4D9E" w:rsidRDefault="00DC4D9E" w:rsidP="00AB651F">
      <w:pPr>
        <w:pStyle w:val="Ratk11abc"/>
      </w:pPr>
    </w:p>
    <w:p w14:paraId="799964FF" w14:textId="77777777" w:rsidR="00DC4D9E" w:rsidRDefault="00DC4D9E" w:rsidP="00497A4E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 pituus, jota pidempiä on  20 %  tyttövauvoista. Kuvaaja ylittää  80 %  rajan noin  52,2 cm  kohdalla. Pisimmät  20 %  tyttövauvoista ovat vähintään  52,2 cm  pitkiä.</w:t>
      </w:r>
    </w:p>
    <w:p w14:paraId="0CC47902" w14:textId="77777777" w:rsidR="00DC4D9E" w:rsidRDefault="00DC4D9E" w:rsidP="00AB651F">
      <w:pPr>
        <w:pStyle w:val="Ratk11abc"/>
      </w:pPr>
    </w:p>
    <w:p w14:paraId="68630AA1" w14:textId="77777777" w:rsidR="00DC4D9E" w:rsidRDefault="00DC4D9E" w:rsidP="00497A4E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Arvioidaan pituus, jota lyhyempiä on  25 %  tyttövauvoista. Kuvaaja ylittää  25 %  rajan noin  47,3 cm  kohdalla. Lyhyimmät  25 %  tyttövauvoista ovat korkeintaan  47,3 cm  pitkiä. </w:t>
      </w:r>
    </w:p>
    <w:p w14:paraId="3A9BB893" w14:textId="77777777" w:rsidR="00DC4D9E" w:rsidRDefault="00DC4D9E" w:rsidP="00AB651F">
      <w:pPr>
        <w:pStyle w:val="Ratk11abc"/>
      </w:pPr>
    </w:p>
    <w:p w14:paraId="0304C370" w14:textId="77777777" w:rsidR="00DC4D9E" w:rsidRDefault="00DC4D9E" w:rsidP="000B41A4">
      <w:pPr>
        <w:pStyle w:val="Ratk11abc"/>
      </w:pPr>
    </w:p>
    <w:p w14:paraId="68CA3F9B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31F705B0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49,6 cm</w:t>
      </w:r>
    </w:p>
    <w:p w14:paraId="6CA1FC63" w14:textId="77777777" w:rsidR="00DC4D9E" w:rsidRPr="006F676F" w:rsidRDefault="00DC4D9E" w:rsidP="00497A4E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52,2 cm</w:t>
      </w:r>
    </w:p>
    <w:p w14:paraId="1D5C5ECC" w14:textId="77777777" w:rsidR="00DC4D9E" w:rsidRPr="006F676F" w:rsidRDefault="00DC4D9E" w:rsidP="00497A4E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47,3 cm</w:t>
      </w:r>
    </w:p>
    <w:p w14:paraId="7BAD8342" w14:textId="77777777" w:rsidR="00DC4D9E" w:rsidRDefault="00DC4D9E" w:rsidP="00FD0857">
      <w:pPr>
        <w:pStyle w:val="Ratk11abc"/>
        <w:ind w:left="0" w:firstLine="0"/>
      </w:pPr>
    </w:p>
    <w:p w14:paraId="4A91824C" w14:textId="77777777" w:rsidR="00DC4D9E" w:rsidRDefault="00DC4D9E" w:rsidP="000B41A4">
      <w:pPr>
        <w:pStyle w:val="Ratk11abc"/>
      </w:pPr>
      <w:r>
        <w:tab/>
      </w:r>
    </w:p>
    <w:p w14:paraId="4B40793F" w14:textId="77777777" w:rsidR="00DC4D9E" w:rsidRPr="004F31F8" w:rsidRDefault="00DC4D9E" w:rsidP="004F31F8">
      <w:pPr>
        <w:rPr>
          <w:sz w:val="22"/>
          <w:szCs w:val="20"/>
        </w:rPr>
      </w:pPr>
    </w:p>
    <w:p w14:paraId="3BEF359A" w14:textId="77777777" w:rsidR="00DC4D9E" w:rsidRDefault="00DC4D9E" w:rsidP="002417B8">
      <w:pPr>
        <w:pStyle w:val="Ratk16Teht-nro"/>
      </w:pPr>
      <w:r>
        <w:lastRenderedPageBreak/>
        <w:t>5.4</w:t>
      </w:r>
    </w:p>
    <w:p w14:paraId="62E82CE9" w14:textId="77777777" w:rsidR="00DC4D9E" w:rsidRPr="002417B8" w:rsidRDefault="00DC4D9E" w:rsidP="002417B8">
      <w:pPr>
        <w:pStyle w:val="Ratk11"/>
      </w:pPr>
    </w:p>
    <w:p w14:paraId="000FC9EE" w14:textId="77777777" w:rsidR="00DC4D9E" w:rsidRDefault="00DC4D9E" w:rsidP="00FA77D4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78C2566C" w14:textId="77777777" w:rsidR="00DC4D9E" w:rsidRDefault="00DC4D9E" w:rsidP="00FA77D4">
      <w:pPr>
        <w:pStyle w:val="Ratk11abc"/>
      </w:pPr>
    </w:p>
    <w:p w14:paraId="527A5875" w14:textId="77777777" w:rsidR="00DC4D9E" w:rsidRDefault="00DC4D9E" w:rsidP="006441BE">
      <w:pPr>
        <w:pStyle w:val="Ratk11abc"/>
      </w:pPr>
      <w:r>
        <w:tab/>
        <w:t>1. Syötä sarakkeeseen A muuttujan luokat, sarakkeeseen B suhteelliset frekvenssit ja sarakkeeseen C todelliset luokkarajat. Laske sarakkeeseen D suhteelliset summafrekvenssit.</w:t>
      </w:r>
    </w:p>
    <w:p w14:paraId="3AA06548" w14:textId="77777777" w:rsidR="00DC4D9E" w:rsidRDefault="00DC4D9E" w:rsidP="00AB72FA">
      <w:pPr>
        <w:pStyle w:val="Ratk11abc"/>
        <w:ind w:firstLine="0"/>
      </w:pPr>
    </w:p>
    <w:p w14:paraId="365A60C3" w14:textId="77777777" w:rsidR="00DC4D9E" w:rsidRDefault="00DC4D9E" w:rsidP="00AB72FA">
      <w:pPr>
        <w:pStyle w:val="Ratk11abc"/>
        <w:ind w:firstLine="0"/>
      </w:pPr>
      <w:r w:rsidRPr="00FC22D6">
        <w:rPr>
          <w:noProof/>
        </w:rPr>
        <w:drawing>
          <wp:inline distT="0" distB="0" distL="0" distR="0" wp14:anchorId="280A221D" wp14:editId="27CB6BB5">
            <wp:extent cx="4007056" cy="1911448"/>
            <wp:effectExtent l="0" t="0" r="0" b="0"/>
            <wp:docPr id="7" name="Kuva 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911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ED801" w14:textId="77777777" w:rsidR="00DC4D9E" w:rsidRDefault="00DC4D9E" w:rsidP="00AB72FA">
      <w:pPr>
        <w:pStyle w:val="Ratk11abc"/>
        <w:ind w:firstLine="0"/>
      </w:pPr>
    </w:p>
    <w:p w14:paraId="39F17CEC" w14:textId="77777777" w:rsidR="00DC4D9E" w:rsidRDefault="00DC4D9E" w:rsidP="00E83BB7">
      <w:pPr>
        <w:pStyle w:val="Ratkohje11"/>
        <w:ind w:left="284"/>
      </w:pPr>
      <w:r>
        <w:t xml:space="preserve">Suhteellisen summafrekvenssin ensimmäisen arvon tulee olla  0. </w:t>
      </w:r>
    </w:p>
    <w:p w14:paraId="00524C6B" w14:textId="77777777" w:rsidR="00DC4D9E" w:rsidRDefault="00DC4D9E" w:rsidP="00155179">
      <w:pPr>
        <w:pStyle w:val="Ratkohje11"/>
        <w:ind w:firstLine="284"/>
      </w:pPr>
      <w:r>
        <w:t>Kirjoita kaava soluun  D3  ja kopioi sitä alaspäin.</w:t>
      </w:r>
    </w:p>
    <w:p w14:paraId="704A60D0" w14:textId="77777777" w:rsidR="00DC4D9E" w:rsidRDefault="00DC4D9E" w:rsidP="00AB72FA">
      <w:pPr>
        <w:pStyle w:val="Ratk11abc"/>
        <w:ind w:firstLine="0"/>
      </w:pPr>
    </w:p>
    <w:p w14:paraId="7070F164" w14:textId="77777777" w:rsidR="00DC4D9E" w:rsidRDefault="00DC4D9E" w:rsidP="00AB72FA">
      <w:pPr>
        <w:pStyle w:val="Ratk11abc"/>
        <w:ind w:firstLine="0"/>
      </w:pPr>
      <w:r w:rsidRPr="00EE626E">
        <w:rPr>
          <w:noProof/>
        </w:rPr>
        <w:drawing>
          <wp:inline distT="0" distB="0" distL="0" distR="0" wp14:anchorId="41EFC8EF" wp14:editId="26FC4BEC">
            <wp:extent cx="4007056" cy="1968601"/>
            <wp:effectExtent l="0" t="0" r="0" b="0"/>
            <wp:docPr id="105" name="Kuva 10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96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96BDC" w14:textId="77777777" w:rsidR="00DC4D9E" w:rsidRDefault="00DC4D9E">
      <w:pPr>
        <w:rPr>
          <w:sz w:val="22"/>
          <w:szCs w:val="20"/>
        </w:rPr>
      </w:pPr>
    </w:p>
    <w:p w14:paraId="10DBAB5F" w14:textId="77777777" w:rsidR="00DC4D9E" w:rsidRDefault="00DC4D9E" w:rsidP="008A21A5">
      <w:pPr>
        <w:pStyle w:val="Ratk11abc"/>
        <w:ind w:firstLine="0"/>
      </w:pPr>
      <w:r>
        <w:t xml:space="preserve">2. Piirrä kertymäkuvaaja </w:t>
      </w:r>
      <w:r w:rsidRPr="000E6A9D">
        <w:rPr>
          <w:b/>
          <w:bCs/>
        </w:rPr>
        <w:t>Ohjattu kaavion luonti</w:t>
      </w:r>
      <w:r>
        <w:t xml:space="preserve"> -toimintoa käyttäen.</w:t>
      </w:r>
    </w:p>
    <w:p w14:paraId="564A03D2" w14:textId="77777777" w:rsidR="00DC4D9E" w:rsidRDefault="00DC4D9E" w:rsidP="008A21A5">
      <w:pPr>
        <w:pStyle w:val="Ratk11abc"/>
        <w:ind w:firstLine="0"/>
      </w:pPr>
      <w:r>
        <w:t>• Maalaa solut C1–D10.</w:t>
      </w:r>
    </w:p>
    <w:p w14:paraId="708184D9" w14:textId="77777777" w:rsidR="00DC4D9E" w:rsidRDefault="00DC4D9E" w:rsidP="008A21A5">
      <w:pPr>
        <w:pStyle w:val="Ratk11abc"/>
        <w:ind w:firstLine="0"/>
      </w:pPr>
      <w:r>
        <w:t xml:space="preserve">• Valitse </w:t>
      </w:r>
      <w:r w:rsidRPr="000E6A9D">
        <w:rPr>
          <w:b/>
          <w:bCs/>
        </w:rPr>
        <w:t>Lisää</w:t>
      </w:r>
      <w:r>
        <w:t xml:space="preserve">-valikosta </w:t>
      </w:r>
      <w:r w:rsidRPr="000E6A9D">
        <w:rPr>
          <w:b/>
          <w:bCs/>
        </w:rPr>
        <w:t>Kaavio</w:t>
      </w:r>
      <w:r>
        <w:t>.</w:t>
      </w:r>
    </w:p>
    <w:p w14:paraId="33D278D0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0E6A9D">
        <w:rPr>
          <w:b/>
          <w:bCs/>
        </w:rPr>
        <w:t>1. Kaaviotyyppi</w:t>
      </w:r>
      <w:r>
        <w:t xml:space="preserve"> valitse kaaviotyypiksi </w:t>
      </w:r>
      <w:r w:rsidRPr="005D0F63">
        <w:rPr>
          <w:b/>
          <w:bCs/>
        </w:rPr>
        <w:t>XY (hajonta)</w:t>
      </w:r>
      <w:r>
        <w:t xml:space="preserve"> ja </w:t>
      </w:r>
      <w:r w:rsidRPr="005D0F63">
        <w:rPr>
          <w:b/>
          <w:bCs/>
        </w:rPr>
        <w:t>Pisteet ja viivat.</w:t>
      </w:r>
    </w:p>
    <w:p w14:paraId="2C718055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>2. Tietoalue</w:t>
      </w:r>
      <w:r>
        <w:t xml:space="preserve"> valitse </w:t>
      </w:r>
      <w:r w:rsidRPr="005D0F63">
        <w:rPr>
          <w:b/>
          <w:bCs/>
        </w:rPr>
        <w:t>Arvosarjat sarakkeissa</w:t>
      </w:r>
      <w:r>
        <w:t xml:space="preserve">, </w:t>
      </w:r>
      <w:r w:rsidRPr="005D0F63">
        <w:rPr>
          <w:b/>
          <w:bCs/>
        </w:rPr>
        <w:t xml:space="preserve">Ensimmäinen rivi sisältää otsikoita </w:t>
      </w:r>
      <w:r>
        <w:t xml:space="preserve">ja </w:t>
      </w:r>
      <w:r w:rsidRPr="005D0F63">
        <w:rPr>
          <w:b/>
          <w:bCs/>
        </w:rPr>
        <w:t>Ensimmäinen sarake sisältää otsikoita</w:t>
      </w:r>
      <w:r>
        <w:t>.</w:t>
      </w:r>
    </w:p>
    <w:p w14:paraId="1954FC45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>3. Arvosarja</w:t>
      </w:r>
      <w:r>
        <w:t xml:space="preserve"> älä tee muutoksia.</w:t>
      </w:r>
    </w:p>
    <w:p w14:paraId="6C5EB02A" w14:textId="77777777" w:rsidR="00DC4D9E" w:rsidRDefault="00DC4D9E" w:rsidP="008A21A5">
      <w:pPr>
        <w:pStyle w:val="Ratk11abc"/>
        <w:ind w:firstLine="0"/>
      </w:pPr>
      <w:r>
        <w:t xml:space="preserve">• Vaiheessa </w:t>
      </w:r>
      <w:r w:rsidRPr="005D0F63">
        <w:rPr>
          <w:b/>
          <w:bCs/>
        </w:rPr>
        <w:t xml:space="preserve">4. Kaavioelementit </w:t>
      </w:r>
      <w:r>
        <w:t>syötä otsikoksi ”Opiskelijoiden Internetissä viettämä aika”, X-akselin otsikoksi ”aika (h)”, Y-akselin otsikoksi ”suhteellinen summafrekvenssi (%)” ja poista valinta kohdasta Näytä selite. Valitse Näytä ruudukot -kohdasta X-akseli ja Y-akseli.</w:t>
      </w:r>
    </w:p>
    <w:p w14:paraId="079937F1" w14:textId="77777777" w:rsidR="00DC4D9E" w:rsidRDefault="00DC4D9E" w:rsidP="008A21A5">
      <w:pPr>
        <w:pStyle w:val="Ratk11abc"/>
        <w:ind w:firstLine="0"/>
      </w:pPr>
      <w:r>
        <w:t>• Valitse Valmis.</w:t>
      </w:r>
    </w:p>
    <w:p w14:paraId="1C03D59F" w14:textId="77777777" w:rsidR="00DC4D9E" w:rsidRDefault="00DC4D9E" w:rsidP="004A20E5">
      <w:pPr>
        <w:pStyle w:val="Ratk11abc"/>
      </w:pPr>
    </w:p>
    <w:p w14:paraId="5A26E9A9" w14:textId="77777777" w:rsidR="00DC4D9E" w:rsidRDefault="00DC4D9E" w:rsidP="0049361E">
      <w:pPr>
        <w:pStyle w:val="Ratk11abc"/>
      </w:pPr>
      <w:r>
        <w:tab/>
        <w:t>Ohjelma piirtää kertymäkuvaajan, mutta sitä täytyy vielä muokata. Mitä tiheämpi asteikko on, sitä tarkemmin arvoja voidaan lukea. Kertymäkuvaajassa pystyakselin asteikon tulee olla välillä 0–100.</w:t>
      </w:r>
    </w:p>
    <w:p w14:paraId="21DEDB61" w14:textId="77777777" w:rsidR="00DC4D9E" w:rsidRDefault="00DC4D9E" w:rsidP="0049361E">
      <w:pPr>
        <w:pStyle w:val="Ratk11abc"/>
        <w:ind w:firstLine="0"/>
      </w:pPr>
      <w:r>
        <w:t>• Aktivoi piirtoalue kaksoisnapauttamalla tilastokuviota.</w:t>
      </w:r>
    </w:p>
    <w:p w14:paraId="7D92C9B0" w14:textId="77777777" w:rsidR="00DC4D9E" w:rsidRDefault="00DC4D9E" w:rsidP="0049361E">
      <w:pPr>
        <w:pStyle w:val="Ratk11abc"/>
        <w:ind w:firstLine="0"/>
      </w:pPr>
      <w:r>
        <w:t xml:space="preserve">• Napauta hiiren oikealla painikkeella muokattavaa akselia ja valitse </w:t>
      </w:r>
      <w:r w:rsidRPr="00FF264D">
        <w:rPr>
          <w:b/>
          <w:bCs/>
        </w:rPr>
        <w:t>Muotoile akseli</w:t>
      </w:r>
      <w:r>
        <w:t>. Vaihda Y-akselin asteikko välille 0–100. Voit tihentää X-akselin asteikkoa.</w:t>
      </w:r>
    </w:p>
    <w:p w14:paraId="035060A6" w14:textId="77777777" w:rsidR="00DC4D9E" w:rsidRDefault="00DC4D9E" w:rsidP="0049361E">
      <w:pPr>
        <w:pStyle w:val="Ratk11abc"/>
        <w:ind w:firstLine="0"/>
      </w:pPr>
    </w:p>
    <w:p w14:paraId="3D986F96" w14:textId="77777777" w:rsidR="00DC4D9E" w:rsidRPr="00F83D0F" w:rsidRDefault="00DC4D9E" w:rsidP="00F83D0F">
      <w:pPr>
        <w:pStyle w:val="Ratk11abc"/>
        <w:ind w:firstLine="0"/>
      </w:pPr>
      <w:r w:rsidRPr="00875E4A">
        <w:rPr>
          <w:noProof/>
        </w:rPr>
        <w:drawing>
          <wp:inline distT="0" distB="0" distL="0" distR="0" wp14:anchorId="37F96112" wp14:editId="750DBC30">
            <wp:extent cx="2659765" cy="2235200"/>
            <wp:effectExtent l="0" t="0" r="7620" b="0"/>
            <wp:docPr id="8" name="Kuv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69085" cy="224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D9893" w14:textId="77777777" w:rsidR="00DC4D9E" w:rsidRDefault="00DC4D9E" w:rsidP="00AB651F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Arvioidaan Internetissä vietetyn ajan mediaani kertymäkuvaajasta. Kuvaaja ylittää  50 %  rajan noin ajan  30 h  kohdalla. Internetissä vietetyn ajan mediaani on  30 h.</w:t>
      </w:r>
    </w:p>
    <w:p w14:paraId="6AD30A07" w14:textId="77777777" w:rsidR="00DC4D9E" w:rsidRDefault="00DC4D9E" w:rsidP="00AB651F">
      <w:pPr>
        <w:pStyle w:val="Ratk11abc"/>
      </w:pPr>
    </w:p>
    <w:p w14:paraId="3D34AB73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 aika, jota enemmän  25 %  opiskelijoista vietti Internetissä. Kuvaaja ylittää 75 % rajan ajan  41 h  kohdalla. Opiskelijoista  25 %  vietti Internetissä yli  41 h.</w:t>
      </w:r>
    </w:p>
    <w:p w14:paraId="28A22CD3" w14:textId="77777777" w:rsidR="00DC4D9E" w:rsidRDefault="00DC4D9E" w:rsidP="00AB651F">
      <w:pPr>
        <w:pStyle w:val="Ratk11abc"/>
      </w:pPr>
    </w:p>
    <w:p w14:paraId="709E7084" w14:textId="77777777" w:rsidR="00DC4D9E" w:rsidRDefault="00DC4D9E" w:rsidP="00AB651F">
      <w:pPr>
        <w:pStyle w:val="Ratk11abc"/>
      </w:pPr>
    </w:p>
    <w:p w14:paraId="094F7E4E" w14:textId="77777777" w:rsidR="00DC4D9E" w:rsidRDefault="00DC4D9E" w:rsidP="000B41A4">
      <w:pPr>
        <w:pStyle w:val="Ratk11abc"/>
      </w:pPr>
    </w:p>
    <w:p w14:paraId="49AD1DAC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1583730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30 h</w:t>
      </w:r>
    </w:p>
    <w:p w14:paraId="0049EEE7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41 h</w:t>
      </w:r>
    </w:p>
    <w:p w14:paraId="2F5ECBD1" w14:textId="77777777" w:rsidR="00DC4D9E" w:rsidRDefault="00DC4D9E" w:rsidP="000B41A4">
      <w:pPr>
        <w:pStyle w:val="Ratk11abc"/>
      </w:pPr>
      <w:r>
        <w:tab/>
      </w:r>
    </w:p>
    <w:p w14:paraId="62BDD7BC" w14:textId="77777777" w:rsidR="00DC4D9E" w:rsidRPr="004F31F8" w:rsidRDefault="00DC4D9E" w:rsidP="004F31F8">
      <w:pPr>
        <w:rPr>
          <w:sz w:val="22"/>
          <w:szCs w:val="20"/>
        </w:rPr>
      </w:pPr>
    </w:p>
    <w:p w14:paraId="7D23DA99" w14:textId="77777777" w:rsidR="00DC4D9E" w:rsidRDefault="00DC4D9E" w:rsidP="002417B8">
      <w:pPr>
        <w:pStyle w:val="Ratk16Teht-nro"/>
      </w:pPr>
      <w:r>
        <w:lastRenderedPageBreak/>
        <w:t>5.5</w:t>
      </w:r>
    </w:p>
    <w:p w14:paraId="63861B36" w14:textId="77777777" w:rsidR="00DC4D9E" w:rsidRPr="002417B8" w:rsidRDefault="00DC4D9E" w:rsidP="002417B8">
      <w:pPr>
        <w:pStyle w:val="Ratk11"/>
      </w:pPr>
    </w:p>
    <w:p w14:paraId="2ACEDBBB" w14:textId="77777777" w:rsidR="00DC4D9E" w:rsidRDefault="00DC4D9E" w:rsidP="00FA77D4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5CD06B1A" w14:textId="77777777" w:rsidR="00DC4D9E" w:rsidRDefault="00DC4D9E" w:rsidP="00FA77D4">
      <w:pPr>
        <w:pStyle w:val="Ratk11abc"/>
      </w:pPr>
    </w:p>
    <w:p w14:paraId="42A999F0" w14:textId="77777777" w:rsidR="00DC4D9E" w:rsidRDefault="00DC4D9E" w:rsidP="006441BE">
      <w:pPr>
        <w:pStyle w:val="Ratk11abc"/>
      </w:pPr>
      <w:r>
        <w:tab/>
        <w:t xml:space="preserve">Syötetään tarvittavat tiedot sarakkeisiin  A–C  ja lasketaan suhteelliset summafrekvenssit sarakkeeseen  D. </w:t>
      </w:r>
    </w:p>
    <w:p w14:paraId="7F836FB0" w14:textId="77777777" w:rsidR="00DC4D9E" w:rsidRDefault="00DC4D9E" w:rsidP="00AB72FA">
      <w:pPr>
        <w:pStyle w:val="Ratk11abc"/>
        <w:ind w:firstLine="0"/>
      </w:pPr>
    </w:p>
    <w:p w14:paraId="7060BB87" w14:textId="77777777" w:rsidR="00DC4D9E" w:rsidRDefault="00DC4D9E" w:rsidP="00AB72FA">
      <w:pPr>
        <w:pStyle w:val="Ratk11abc"/>
        <w:ind w:firstLine="0"/>
      </w:pPr>
      <w:r w:rsidRPr="0031639A">
        <w:rPr>
          <w:noProof/>
        </w:rPr>
        <w:drawing>
          <wp:inline distT="0" distB="0" distL="0" distR="0" wp14:anchorId="618F70CD" wp14:editId="56E749BA">
            <wp:extent cx="4026107" cy="1797142"/>
            <wp:effectExtent l="0" t="0" r="0" b="0"/>
            <wp:docPr id="106" name="Kuva 10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6107" cy="179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72F57" w14:textId="77777777" w:rsidR="00DC4D9E" w:rsidRDefault="00DC4D9E" w:rsidP="00AB72FA">
      <w:pPr>
        <w:pStyle w:val="Ratk11abc"/>
        <w:ind w:firstLine="0"/>
      </w:pPr>
    </w:p>
    <w:p w14:paraId="10AFFBD8" w14:textId="77777777" w:rsidR="00DC4D9E" w:rsidRDefault="00DC4D9E" w:rsidP="0031639A">
      <w:pPr>
        <w:pStyle w:val="Ratkohje11"/>
        <w:ind w:firstLine="284"/>
      </w:pPr>
      <w:r>
        <w:t>Viimeiselle luokalle ei ole annettu ylärajaa, joten se jää avoimeksi.</w:t>
      </w:r>
    </w:p>
    <w:p w14:paraId="4A5D3BC6" w14:textId="77777777" w:rsidR="00DC4D9E" w:rsidRDefault="00DC4D9E" w:rsidP="00AB72FA">
      <w:pPr>
        <w:pStyle w:val="Ratk11abc"/>
        <w:ind w:firstLine="0"/>
      </w:pPr>
    </w:p>
    <w:p w14:paraId="75CAFE82" w14:textId="77777777" w:rsidR="00DC4D9E" w:rsidRDefault="00DC4D9E" w:rsidP="00AB72FA">
      <w:pPr>
        <w:pStyle w:val="Ratk11abc"/>
        <w:ind w:firstLine="0"/>
      </w:pPr>
      <w:r w:rsidRPr="006D7515">
        <w:rPr>
          <w:noProof/>
        </w:rPr>
        <w:drawing>
          <wp:inline distT="0" distB="0" distL="0" distR="0" wp14:anchorId="02045BEF" wp14:editId="7C47A0DC">
            <wp:extent cx="4007056" cy="1771741"/>
            <wp:effectExtent l="0" t="0" r="0" b="0"/>
            <wp:docPr id="107" name="Kuva 10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77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2AA6E" w14:textId="77777777" w:rsidR="00DC4D9E" w:rsidRDefault="00DC4D9E">
      <w:pPr>
        <w:rPr>
          <w:sz w:val="22"/>
          <w:szCs w:val="20"/>
        </w:rPr>
      </w:pPr>
    </w:p>
    <w:p w14:paraId="20A0F257" w14:textId="0F41C6A2" w:rsidR="00DC4D9E" w:rsidRDefault="00DC4D9E">
      <w:pPr>
        <w:rPr>
          <w:sz w:val="22"/>
          <w:szCs w:val="20"/>
        </w:rPr>
      </w:pPr>
    </w:p>
    <w:p w14:paraId="4C67E847" w14:textId="77777777" w:rsidR="00E761B3" w:rsidRDefault="00E761B3">
      <w:pPr>
        <w:rPr>
          <w:sz w:val="22"/>
          <w:szCs w:val="20"/>
        </w:rPr>
      </w:pPr>
      <w:r>
        <w:br w:type="page"/>
      </w:r>
    </w:p>
    <w:p w14:paraId="597DA5CE" w14:textId="6797FA3D" w:rsidR="00DC4D9E" w:rsidRDefault="00DC4D9E" w:rsidP="008A21A5">
      <w:pPr>
        <w:pStyle w:val="Ratk11abc"/>
        <w:ind w:firstLine="0"/>
      </w:pPr>
      <w:r>
        <w:lastRenderedPageBreak/>
        <w:t xml:space="preserve">Piirretään kertymäkuvaaja </w:t>
      </w:r>
      <w:r w:rsidRPr="009E2ADA">
        <w:t>Ohjattu kaavion luonti</w:t>
      </w:r>
      <w:r>
        <w:t xml:space="preserve"> -toimintoa käyttäen.</w:t>
      </w:r>
    </w:p>
    <w:p w14:paraId="444EC480" w14:textId="77777777" w:rsidR="00DC4D9E" w:rsidRDefault="00DC4D9E" w:rsidP="0049361E">
      <w:pPr>
        <w:pStyle w:val="Ratk11abc"/>
        <w:ind w:firstLine="0"/>
      </w:pPr>
    </w:p>
    <w:p w14:paraId="1CD53539" w14:textId="77777777" w:rsidR="00DC4D9E" w:rsidRPr="00F83D0F" w:rsidRDefault="00DC4D9E" w:rsidP="00F83D0F">
      <w:pPr>
        <w:pStyle w:val="Ratk11abc"/>
        <w:ind w:firstLine="0"/>
      </w:pPr>
      <w:r w:rsidRPr="009320AD">
        <w:rPr>
          <w:noProof/>
        </w:rPr>
        <w:drawing>
          <wp:inline distT="0" distB="0" distL="0" distR="0" wp14:anchorId="62F30B3D" wp14:editId="2103028C">
            <wp:extent cx="3676591" cy="3073400"/>
            <wp:effectExtent l="0" t="0" r="635" b="0"/>
            <wp:docPr id="9" name="Kuv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83240" cy="307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79390" w14:textId="77777777" w:rsidR="00DC4D9E" w:rsidRDefault="00DC4D9E" w:rsidP="00AB651F">
      <w:pPr>
        <w:pStyle w:val="Ratk11abc"/>
        <w:rPr>
          <w:b/>
          <w:bCs/>
        </w:rPr>
      </w:pPr>
    </w:p>
    <w:p w14:paraId="3294DC92" w14:textId="77777777" w:rsidR="00DC4D9E" w:rsidRDefault="00DC4D9E" w:rsidP="00AB651F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Arvioidaan suomalaisten mediaani-ikä kertymäkuvaajasta. Kuvaaja ylittää  50 %  rajan noin  23 vuoden kohdalla.</w:t>
      </w:r>
    </w:p>
    <w:p w14:paraId="13DE9E0A" w14:textId="77777777" w:rsidR="00DC4D9E" w:rsidRDefault="00DC4D9E" w:rsidP="00AB651F">
      <w:pPr>
        <w:pStyle w:val="Ratk11abc"/>
      </w:pPr>
    </w:p>
    <w:p w14:paraId="5E61A6AB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 ikä, jota nuorempia oli  25 %  suomalaisista. Kuvaaja ylittää  25 %  rajan noin  10 vuoden  kohdalla. Nuorin neljännes on siis alle  10 vuotta.</w:t>
      </w:r>
    </w:p>
    <w:p w14:paraId="6343E16F" w14:textId="77777777" w:rsidR="00DC4D9E" w:rsidRDefault="00DC4D9E" w:rsidP="005D0D3E">
      <w:pPr>
        <w:pStyle w:val="Ratk11abc"/>
      </w:pPr>
    </w:p>
    <w:p w14:paraId="3E2C4E12" w14:textId="77777777" w:rsidR="00DC4D9E" w:rsidRDefault="00DC4D9E" w:rsidP="0045416B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>Arvioidaan ikä, jota vanhempia oli  25 %  suomalaisista. Kuvaaja ylittää  75 %  rajan noin  40 vuoden  kohdalla. Vanhin neljännes on siis yli  40 vuotta.</w:t>
      </w:r>
    </w:p>
    <w:p w14:paraId="44BBCDD9" w14:textId="77777777" w:rsidR="00DC4D9E" w:rsidRDefault="00DC4D9E" w:rsidP="0045416B">
      <w:pPr>
        <w:pStyle w:val="Ratk11abc"/>
        <w:ind w:left="0" w:firstLine="0"/>
      </w:pPr>
    </w:p>
    <w:p w14:paraId="10F99804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24983A7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23 vuotta</w:t>
      </w:r>
    </w:p>
    <w:p w14:paraId="694C9254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45416B">
        <w:t>alle</w:t>
      </w:r>
      <w:r>
        <w:t xml:space="preserve"> </w:t>
      </w:r>
      <w:r w:rsidRPr="0045416B">
        <w:t xml:space="preserve"> </w:t>
      </w:r>
      <w:r>
        <w:t>10 vuotta</w:t>
      </w:r>
    </w:p>
    <w:p w14:paraId="3996999A" w14:textId="57A432B1" w:rsidR="00DC4D9E" w:rsidRPr="004F31F8" w:rsidRDefault="00DC4D9E" w:rsidP="0045416B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yli</w:t>
      </w:r>
      <w:r w:rsidRPr="0045416B">
        <w:t xml:space="preserve"> </w:t>
      </w:r>
      <w:r>
        <w:t xml:space="preserve"> 40 vuotta</w:t>
      </w:r>
    </w:p>
    <w:p w14:paraId="1E994295" w14:textId="77777777" w:rsidR="00DC4D9E" w:rsidRDefault="00DC4D9E" w:rsidP="002417B8">
      <w:pPr>
        <w:pStyle w:val="Ratk16Teht-nro"/>
      </w:pPr>
      <w:r>
        <w:lastRenderedPageBreak/>
        <w:t>5.6</w:t>
      </w:r>
    </w:p>
    <w:p w14:paraId="789C1FCC" w14:textId="77777777" w:rsidR="00DC4D9E" w:rsidRPr="002417B8" w:rsidRDefault="00DC4D9E" w:rsidP="002417B8">
      <w:pPr>
        <w:pStyle w:val="Ratk11"/>
      </w:pPr>
    </w:p>
    <w:p w14:paraId="187CD4DD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07FEF097" w14:textId="77777777" w:rsidR="00DC4D9E" w:rsidRDefault="00DC4D9E" w:rsidP="00FA77D4">
      <w:pPr>
        <w:pStyle w:val="Ratk11abc"/>
      </w:pPr>
    </w:p>
    <w:p w14:paraId="5A607D36" w14:textId="77777777" w:rsidR="00DC4D9E" w:rsidRDefault="00DC4D9E" w:rsidP="006441BE">
      <w:pPr>
        <w:pStyle w:val="Ratk11abc"/>
      </w:pPr>
      <w:r>
        <w:tab/>
        <w:t>Syötetään annetut tiedot sarakkeisiin  A–B  ja lasketaan summafrekvenssit sarakkeeseen  C.</w:t>
      </w:r>
    </w:p>
    <w:p w14:paraId="42B06ED6" w14:textId="77777777" w:rsidR="00DC4D9E" w:rsidRDefault="00DC4D9E" w:rsidP="006441BE">
      <w:pPr>
        <w:pStyle w:val="Ratk11abc"/>
      </w:pPr>
    </w:p>
    <w:p w14:paraId="0598E901" w14:textId="77777777" w:rsidR="00DC4D9E" w:rsidRDefault="00DC4D9E" w:rsidP="006441BE">
      <w:pPr>
        <w:pStyle w:val="Ratk11abc"/>
      </w:pPr>
      <w:r>
        <w:tab/>
      </w:r>
      <w:r w:rsidRPr="00261F7A">
        <w:rPr>
          <w:noProof/>
        </w:rPr>
        <w:drawing>
          <wp:inline distT="0" distB="0" distL="0" distR="0" wp14:anchorId="0EB9CEB2" wp14:editId="093B443B">
            <wp:extent cx="2825895" cy="1416123"/>
            <wp:effectExtent l="0" t="0" r="0" b="0"/>
            <wp:docPr id="12" name="Kuva 1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uva 12" descr="Kuva, joka sisältää kohteen pöytä&#10;&#10;Kuvaus luotu automaattisesti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25895" cy="141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F75FF" w14:textId="77777777" w:rsidR="00DC4D9E" w:rsidRDefault="00DC4D9E" w:rsidP="006441BE">
      <w:pPr>
        <w:pStyle w:val="Ratk11abc"/>
      </w:pPr>
    </w:p>
    <w:p w14:paraId="75CE9F09" w14:textId="77777777" w:rsidR="00DC4D9E" w:rsidRDefault="00DC4D9E" w:rsidP="006441BE">
      <w:pPr>
        <w:pStyle w:val="Ratk11abc"/>
      </w:pPr>
      <w:r>
        <w:tab/>
      </w:r>
      <w:r w:rsidRPr="000D2C9A">
        <w:rPr>
          <w:noProof/>
        </w:rPr>
        <w:drawing>
          <wp:inline distT="0" distB="0" distL="0" distR="0" wp14:anchorId="41B53C70" wp14:editId="60DC6695">
            <wp:extent cx="2838450" cy="1409700"/>
            <wp:effectExtent l="0" t="0" r="0" b="0"/>
            <wp:docPr id="11" name="Kuva 1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uva 11" descr="Kuva, joka sisältää kohteen pöytä&#10;&#10;Kuvaus luotu automaattisesti"/>
                    <pic:cNvPicPr/>
                  </pic:nvPicPr>
                  <pic:blipFill rotWithShape="1">
                    <a:blip r:embed="rId24"/>
                    <a:srcRect t="3057"/>
                    <a:stretch/>
                  </pic:blipFill>
                  <pic:spPr bwMode="auto">
                    <a:xfrm>
                      <a:off x="0" y="0"/>
                      <a:ext cx="2838596" cy="1409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B80F96" w14:textId="77777777" w:rsidR="00DC4D9E" w:rsidRDefault="00DC4D9E" w:rsidP="006441BE">
      <w:pPr>
        <w:pStyle w:val="Ratk11abc"/>
      </w:pPr>
    </w:p>
    <w:p w14:paraId="3A3AB5F3" w14:textId="77777777" w:rsidR="00DC4D9E" w:rsidRDefault="00DC4D9E" w:rsidP="006441BE">
      <w:pPr>
        <w:pStyle w:val="Ratk11abc"/>
      </w:pPr>
      <w:r>
        <w:t xml:space="preserve"> </w:t>
      </w:r>
      <w:r>
        <w:tab/>
        <w:t xml:space="preserve">Lasketaan seuraavaksi suhteelliset summafrekvenssit sarakkeeseen  E. </w:t>
      </w:r>
    </w:p>
    <w:p w14:paraId="7962F78D" w14:textId="77777777" w:rsidR="00DC4D9E" w:rsidRDefault="00DC4D9E" w:rsidP="00AB72FA">
      <w:pPr>
        <w:pStyle w:val="Ratk11abc"/>
        <w:ind w:firstLine="0"/>
      </w:pPr>
    </w:p>
    <w:p w14:paraId="64BFD8FA" w14:textId="77777777" w:rsidR="00DC4D9E" w:rsidRDefault="00DC4D9E" w:rsidP="00AB72FA">
      <w:pPr>
        <w:pStyle w:val="Ratk11abc"/>
        <w:ind w:firstLine="0"/>
      </w:pPr>
      <w:r w:rsidRPr="00F450C4">
        <w:rPr>
          <w:noProof/>
        </w:rPr>
        <w:drawing>
          <wp:inline distT="0" distB="0" distL="0" distR="0" wp14:anchorId="0258506D" wp14:editId="11122776">
            <wp:extent cx="4248150" cy="1219835"/>
            <wp:effectExtent l="0" t="0" r="0" b="0"/>
            <wp:docPr id="108" name="Kuva 10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3D94B" w14:textId="77777777" w:rsidR="00DC4D9E" w:rsidRDefault="00DC4D9E" w:rsidP="00AB72FA">
      <w:pPr>
        <w:pStyle w:val="Ratk11abc"/>
        <w:ind w:firstLine="0"/>
      </w:pPr>
    </w:p>
    <w:p w14:paraId="5BE3F05B" w14:textId="77777777" w:rsidR="00DC4D9E" w:rsidRDefault="00DC4D9E" w:rsidP="004F2A4A">
      <w:pPr>
        <w:pStyle w:val="Ratkohje11"/>
        <w:ind w:left="284"/>
      </w:pPr>
      <w:r>
        <w:lastRenderedPageBreak/>
        <w:t xml:space="preserve">Suhteellisen summafrekvenssin saa laskettua jakamalla summafrekvenssin laulajien kokonaismäärällä (solu  C7). </w:t>
      </w:r>
    </w:p>
    <w:p w14:paraId="5288B24B" w14:textId="77777777" w:rsidR="00DC4D9E" w:rsidRDefault="00DC4D9E" w:rsidP="004F2A4A">
      <w:pPr>
        <w:pStyle w:val="Ratkohje11"/>
        <w:ind w:left="284"/>
      </w:pPr>
      <w:r>
        <w:t>Todellinen yläraja on merkitty taulukkoon kertymäkuvaajan piirtämistä varten.</w:t>
      </w:r>
    </w:p>
    <w:p w14:paraId="0C31E397" w14:textId="77777777" w:rsidR="00DC4D9E" w:rsidRDefault="00DC4D9E" w:rsidP="00AB72FA">
      <w:pPr>
        <w:pStyle w:val="Ratk11abc"/>
        <w:ind w:firstLine="0"/>
      </w:pPr>
      <w:r w:rsidRPr="00240463">
        <w:rPr>
          <w:noProof/>
        </w:rPr>
        <w:drawing>
          <wp:inline distT="0" distB="0" distL="0" distR="0" wp14:anchorId="0080A6C0" wp14:editId="6289C5CD">
            <wp:extent cx="4248150" cy="1256665"/>
            <wp:effectExtent l="0" t="0" r="0" b="635"/>
            <wp:docPr id="13" name="Kuva 1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uva 13" descr="Kuva, joka sisältää kohteen pöytä&#10;&#10;Kuvaus luotu automaattisesti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0463">
        <w:t xml:space="preserve"> </w:t>
      </w:r>
    </w:p>
    <w:p w14:paraId="7C769309" w14:textId="77777777" w:rsidR="00DC4D9E" w:rsidRDefault="00DC4D9E" w:rsidP="00AB72FA">
      <w:pPr>
        <w:pStyle w:val="Ratk11abc"/>
        <w:ind w:firstLine="0"/>
      </w:pPr>
      <w:r>
        <w:t>Taulukko summafrekvensseistä ja suhteellisista summafrekvensseistä:</w:t>
      </w:r>
    </w:p>
    <w:p w14:paraId="00FDB5C7" w14:textId="77777777" w:rsidR="00DC4D9E" w:rsidRDefault="00DC4D9E" w:rsidP="00AB72FA">
      <w:pPr>
        <w:pStyle w:val="Ratk11abc"/>
        <w:ind w:firstLine="0"/>
      </w:pPr>
      <w:r w:rsidRPr="005F1166">
        <w:rPr>
          <w:noProof/>
        </w:rPr>
        <w:drawing>
          <wp:inline distT="0" distB="0" distL="0" distR="0" wp14:anchorId="5A763033" wp14:editId="0323FAF5">
            <wp:extent cx="1737953" cy="1339850"/>
            <wp:effectExtent l="0" t="0" r="0" b="0"/>
            <wp:docPr id="15" name="Kuva 1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uva 15" descr="Kuva, joka sisältää kohteen pöytä&#10;&#10;Kuvaus luotu automaattisesti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42104" cy="13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A702C" w14:textId="77777777" w:rsidR="00DC4D9E" w:rsidRDefault="00DC4D9E" w:rsidP="005F4F7B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 xml:space="preserve">Piirretään kertymäkuvaaja </w:t>
      </w:r>
      <w:r w:rsidRPr="002000AD">
        <w:t>Ohjattu kaavion luonti</w:t>
      </w:r>
      <w:r>
        <w:t xml:space="preserve"> -toimintoa käyttäen.</w:t>
      </w:r>
    </w:p>
    <w:p w14:paraId="6AD52A04" w14:textId="5728093E" w:rsidR="00DC4D9E" w:rsidRPr="004F31F8" w:rsidRDefault="00DC4D9E" w:rsidP="005F1166">
      <w:pPr>
        <w:pStyle w:val="Ratk11abc"/>
        <w:ind w:firstLine="0"/>
      </w:pPr>
      <w:r w:rsidRPr="002526E5">
        <w:rPr>
          <w:noProof/>
        </w:rPr>
        <w:drawing>
          <wp:inline distT="0" distB="0" distL="0" distR="0" wp14:anchorId="165F4819" wp14:editId="361BE212">
            <wp:extent cx="2851622" cy="2442950"/>
            <wp:effectExtent l="0" t="0" r="6350" b="0"/>
            <wp:docPr id="14" name="Kuv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3450" cy="247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B4A33" w14:textId="77777777" w:rsidR="00DC4D9E" w:rsidRDefault="00DC4D9E" w:rsidP="002417B8">
      <w:pPr>
        <w:pStyle w:val="Ratk16Teht-nro"/>
      </w:pPr>
      <w:r>
        <w:lastRenderedPageBreak/>
        <w:t>5.7</w:t>
      </w:r>
    </w:p>
    <w:p w14:paraId="0C8A7E44" w14:textId="77777777" w:rsidR="00DC4D9E" w:rsidRPr="002417B8" w:rsidRDefault="00DC4D9E" w:rsidP="002417B8">
      <w:pPr>
        <w:pStyle w:val="Ratk11"/>
      </w:pPr>
    </w:p>
    <w:p w14:paraId="381AB45F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 xml:space="preserve">Ratkaistaan tehtävä LibreOffice Calc -ohjelman avulla. </w:t>
      </w:r>
    </w:p>
    <w:p w14:paraId="738666CB" w14:textId="77777777" w:rsidR="00DC4D9E" w:rsidRDefault="00DC4D9E" w:rsidP="00FA77D4">
      <w:pPr>
        <w:pStyle w:val="Ratk11abc"/>
      </w:pPr>
    </w:p>
    <w:p w14:paraId="06226220" w14:textId="77777777" w:rsidR="00DC4D9E" w:rsidRDefault="00DC4D9E" w:rsidP="00252F19">
      <w:pPr>
        <w:pStyle w:val="Ratk11abc"/>
      </w:pPr>
      <w:r>
        <w:tab/>
        <w:t>Syötetään annetut tiedot sarakkeisiin  A,  B  ja  D ja lasketaan summafrekvenssit sarakkeisiin  C  ja  E.</w:t>
      </w:r>
    </w:p>
    <w:p w14:paraId="701B1A26" w14:textId="77777777" w:rsidR="00DC4D9E" w:rsidRDefault="00DC4D9E" w:rsidP="006441BE">
      <w:pPr>
        <w:pStyle w:val="Ratk11abc"/>
      </w:pPr>
      <w:r>
        <w:tab/>
      </w:r>
      <w:r w:rsidRPr="00252F19">
        <w:rPr>
          <w:noProof/>
        </w:rPr>
        <w:drawing>
          <wp:inline distT="0" distB="0" distL="0" distR="0" wp14:anchorId="54F8FDB9" wp14:editId="6F2A90E0">
            <wp:extent cx="4248150" cy="1429385"/>
            <wp:effectExtent l="0" t="0" r="0" b="0"/>
            <wp:docPr id="109" name="Kuva 10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70A4E" w14:textId="77777777" w:rsidR="00DC4D9E" w:rsidRDefault="00DC4D9E" w:rsidP="006441BE">
      <w:pPr>
        <w:pStyle w:val="Ratk11abc"/>
      </w:pPr>
    </w:p>
    <w:p w14:paraId="20E33EC2" w14:textId="77777777" w:rsidR="00DC4D9E" w:rsidRDefault="00DC4D9E" w:rsidP="006441BE">
      <w:pPr>
        <w:pStyle w:val="Ratk11abc"/>
      </w:pPr>
      <w:r>
        <w:tab/>
      </w:r>
      <w:r w:rsidRPr="003E3BA8">
        <w:rPr>
          <w:noProof/>
        </w:rPr>
        <w:drawing>
          <wp:inline distT="0" distB="0" distL="0" distR="0" wp14:anchorId="4F04C614" wp14:editId="052FCBE7">
            <wp:extent cx="4248150" cy="1434465"/>
            <wp:effectExtent l="0" t="0" r="0" b="0"/>
            <wp:docPr id="110" name="Kuva 11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B6BF2" w14:textId="77777777" w:rsidR="00DC4D9E" w:rsidRDefault="00DC4D9E" w:rsidP="006441BE">
      <w:pPr>
        <w:pStyle w:val="Ratk11abc"/>
      </w:pPr>
    </w:p>
    <w:p w14:paraId="0A990A18" w14:textId="77777777" w:rsidR="00DC4D9E" w:rsidRDefault="00DC4D9E" w:rsidP="00325278">
      <w:pPr>
        <w:pStyle w:val="Ratkohje11"/>
        <w:ind w:firstLine="284"/>
      </w:pPr>
      <w:r>
        <w:t>Summafrekvenssit voi laskea myös käsin.</w:t>
      </w:r>
    </w:p>
    <w:p w14:paraId="2C24F2C4" w14:textId="77777777" w:rsidR="00DC4D9E" w:rsidRDefault="00DC4D9E" w:rsidP="006441BE">
      <w:pPr>
        <w:pStyle w:val="Ratk11abc"/>
      </w:pPr>
    </w:p>
    <w:p w14:paraId="20821DF3" w14:textId="77777777" w:rsidR="00DC4D9E" w:rsidRDefault="00DC4D9E" w:rsidP="00325278">
      <w:pPr>
        <w:pStyle w:val="Ratk11abc"/>
        <w:ind w:firstLine="0"/>
      </w:pPr>
      <w:r>
        <w:t>Vuonna 2008  ylittyi  50 %  raja luokassa kerran viikossa. Vuonna 2008  alkoholin käytön mediaani oli kerran viikossa.</w:t>
      </w:r>
    </w:p>
    <w:p w14:paraId="3AC3B776" w14:textId="77777777" w:rsidR="00DC4D9E" w:rsidRDefault="00DC4D9E" w:rsidP="006441BE">
      <w:pPr>
        <w:pStyle w:val="Ratk11abc"/>
      </w:pPr>
    </w:p>
    <w:p w14:paraId="01620EF3" w14:textId="77777777" w:rsidR="00DC4D9E" w:rsidRDefault="00DC4D9E" w:rsidP="006441BE">
      <w:pPr>
        <w:pStyle w:val="Ratk11abc"/>
      </w:pPr>
      <w:r>
        <w:tab/>
        <w:t>Vuonna 2016  ylittyi  50 %  raja luokassa kerran pari kuukaudessa. Vuonna 2016  alkoholin käytön mediaani oli kerran pari kuukaudessa.</w:t>
      </w:r>
    </w:p>
    <w:p w14:paraId="29E43507" w14:textId="77777777" w:rsidR="00DC4D9E" w:rsidRDefault="00DC4D9E" w:rsidP="006441BE">
      <w:pPr>
        <w:pStyle w:val="Ratk11abc"/>
      </w:pPr>
    </w:p>
    <w:p w14:paraId="32D32297" w14:textId="77777777" w:rsidR="00DC4D9E" w:rsidRDefault="00DC4D9E" w:rsidP="008808AA">
      <w:pPr>
        <w:pStyle w:val="Ratk11abc"/>
      </w:pPr>
      <w:r>
        <w:tab/>
      </w:r>
    </w:p>
    <w:p w14:paraId="68E2C00D" w14:textId="77777777" w:rsidR="00DC4D9E" w:rsidRDefault="00DC4D9E" w:rsidP="00AB72FA">
      <w:pPr>
        <w:pStyle w:val="Ratk11abc"/>
        <w:ind w:firstLine="0"/>
      </w:pPr>
    </w:p>
    <w:p w14:paraId="5DEE95F7" w14:textId="77777777" w:rsidR="00DC4D9E" w:rsidRDefault="00DC4D9E">
      <w:pPr>
        <w:rPr>
          <w:b/>
          <w:bCs/>
          <w:sz w:val="22"/>
          <w:szCs w:val="20"/>
        </w:rPr>
      </w:pPr>
    </w:p>
    <w:p w14:paraId="24FC01CB" w14:textId="77777777" w:rsidR="00DC4D9E" w:rsidRDefault="00DC4D9E" w:rsidP="005F4F7B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75 %  raja ylittyi  vuonna 2008  luokassa pari kertaa viikossa. Alkoholia useimmin juova neljännes käytti alkoholia pari kertaa viikossa tai useammin.</w:t>
      </w:r>
    </w:p>
    <w:p w14:paraId="72DD9326" w14:textId="77777777" w:rsidR="00DC4D9E" w:rsidRDefault="00DC4D9E" w:rsidP="005F4F7B">
      <w:pPr>
        <w:pStyle w:val="Ratk11abc"/>
      </w:pPr>
    </w:p>
    <w:p w14:paraId="396300CE" w14:textId="77777777" w:rsidR="00DC4D9E" w:rsidRDefault="00DC4D9E" w:rsidP="00A923DB">
      <w:pPr>
        <w:pStyle w:val="Ratk11abc"/>
        <w:ind w:firstLine="0"/>
      </w:pPr>
      <w:r>
        <w:t>Vastaavasti  vuonna 2016  sama raja ylittyi luokassa kerran viikossa. Alkoholia useimmin juova neljännes käytti alkoholia kerran viikossa tai useammin.</w:t>
      </w:r>
    </w:p>
    <w:p w14:paraId="2622BD2C" w14:textId="77777777" w:rsidR="00DC4D9E" w:rsidRDefault="00DC4D9E" w:rsidP="0049361E">
      <w:pPr>
        <w:pStyle w:val="Ratk11abc"/>
        <w:ind w:firstLine="0"/>
      </w:pPr>
    </w:p>
    <w:p w14:paraId="1DC00EC3" w14:textId="77777777" w:rsidR="00DC4D9E" w:rsidRDefault="00DC4D9E" w:rsidP="005F1166">
      <w:pPr>
        <w:pStyle w:val="Ratk11abc"/>
        <w:ind w:firstLine="0"/>
      </w:pPr>
    </w:p>
    <w:p w14:paraId="6C031725" w14:textId="77777777" w:rsidR="00DC4D9E" w:rsidRDefault="00DC4D9E" w:rsidP="005F1166">
      <w:pPr>
        <w:pStyle w:val="Ratk11abc"/>
        <w:ind w:firstLine="0"/>
      </w:pPr>
    </w:p>
    <w:p w14:paraId="4D9BCB25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CCD2913" w14:textId="77777777" w:rsidR="00DC4D9E" w:rsidRPr="006F676F" w:rsidRDefault="00DC4D9E" w:rsidP="00EA067D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A923DB">
        <w:t xml:space="preserve">2008: </w:t>
      </w:r>
      <w:r>
        <w:t xml:space="preserve"> </w:t>
      </w:r>
      <w:r w:rsidRPr="00A923DB">
        <w:t xml:space="preserve">kerran viikossa, </w:t>
      </w:r>
      <w:r>
        <w:t xml:space="preserve"> </w:t>
      </w:r>
      <w:r w:rsidRPr="00A923DB">
        <w:t xml:space="preserve">2016: </w:t>
      </w:r>
      <w:r>
        <w:t xml:space="preserve"> </w:t>
      </w:r>
      <w:r w:rsidRPr="00A923DB">
        <w:t>kerran pari kuukaudessa</w:t>
      </w:r>
    </w:p>
    <w:p w14:paraId="15ADA78E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A923DB">
        <w:t>2008:</w:t>
      </w:r>
      <w:r>
        <w:t xml:space="preserve"> </w:t>
      </w:r>
      <w:r w:rsidRPr="00A923DB">
        <w:t xml:space="preserve"> pari kertaa viikossa tai useammin, </w:t>
      </w:r>
      <w:r>
        <w:t xml:space="preserve"> </w:t>
      </w:r>
      <w:r w:rsidRPr="00A923DB">
        <w:t>2016:</w:t>
      </w:r>
      <w:r>
        <w:t xml:space="preserve"> </w:t>
      </w:r>
      <w:r w:rsidRPr="00A923DB">
        <w:t xml:space="preserve"> kerran</w:t>
      </w:r>
      <w:r>
        <w:t xml:space="preserve"> </w:t>
      </w:r>
      <w:r w:rsidRPr="00A923DB">
        <w:t>viikossa tai useammin</w:t>
      </w:r>
    </w:p>
    <w:p w14:paraId="4201AA8F" w14:textId="77777777" w:rsidR="00DC4D9E" w:rsidRPr="004F31F8" w:rsidRDefault="00DC4D9E" w:rsidP="00EA067D">
      <w:pPr>
        <w:pStyle w:val="Ratk11abc"/>
      </w:pPr>
    </w:p>
    <w:p w14:paraId="29E9F5BA" w14:textId="77777777" w:rsidR="00DC4D9E" w:rsidRDefault="00DC4D9E" w:rsidP="002417B8">
      <w:pPr>
        <w:pStyle w:val="Ratk16Teht-nro"/>
      </w:pPr>
      <w:r>
        <w:lastRenderedPageBreak/>
        <w:t>5.8</w:t>
      </w:r>
    </w:p>
    <w:p w14:paraId="0F84B744" w14:textId="77777777" w:rsidR="00DC4D9E" w:rsidRPr="002417B8" w:rsidRDefault="00DC4D9E" w:rsidP="002417B8">
      <w:pPr>
        <w:pStyle w:val="Ratk11"/>
      </w:pPr>
    </w:p>
    <w:p w14:paraId="7177653F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 xml:space="preserve">Ratkaistaan tehtävä LibreOffice Calc -ohjelman avulla. </w:t>
      </w:r>
    </w:p>
    <w:p w14:paraId="0C740EE9" w14:textId="77777777" w:rsidR="00DC4D9E" w:rsidRDefault="00DC4D9E" w:rsidP="00FA77D4">
      <w:pPr>
        <w:pStyle w:val="Ratk11abc"/>
      </w:pPr>
    </w:p>
    <w:p w14:paraId="5B6CBF35" w14:textId="77777777" w:rsidR="00DC4D9E" w:rsidRDefault="00DC4D9E" w:rsidP="006441BE">
      <w:pPr>
        <w:pStyle w:val="Ratk11abc"/>
      </w:pPr>
      <w:r>
        <w:tab/>
        <w:t>Syötetään annetut tiedot sarakkeisiin  A  ja  B  ja lasketaan summafrekvenssit sarakkeeseen  C.</w:t>
      </w:r>
    </w:p>
    <w:p w14:paraId="75F047CA" w14:textId="77777777" w:rsidR="00DC4D9E" w:rsidRDefault="00DC4D9E" w:rsidP="006441BE">
      <w:pPr>
        <w:pStyle w:val="Ratk11abc"/>
      </w:pPr>
    </w:p>
    <w:p w14:paraId="1DFF1409" w14:textId="77777777" w:rsidR="00DC4D9E" w:rsidRDefault="00DC4D9E" w:rsidP="006441BE">
      <w:pPr>
        <w:pStyle w:val="Ratk11abc"/>
      </w:pPr>
      <w:r>
        <w:tab/>
      </w:r>
      <w:r w:rsidRPr="001A6FC7">
        <w:rPr>
          <w:noProof/>
        </w:rPr>
        <w:drawing>
          <wp:inline distT="0" distB="0" distL="0" distR="0" wp14:anchorId="4908350E" wp14:editId="691B0F8D">
            <wp:extent cx="3143619" cy="1910686"/>
            <wp:effectExtent l="0" t="0" r="0" b="0"/>
            <wp:docPr id="18" name="Kuva 1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uva 18" descr="Kuva, joka sisältää kohteen pöytä&#10;&#10;Kuvaus luotu automaattisesti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48512" cy="191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0564A" w14:textId="77777777" w:rsidR="00DC4D9E" w:rsidRDefault="00DC4D9E" w:rsidP="006441BE">
      <w:pPr>
        <w:pStyle w:val="Ratk11abc"/>
      </w:pPr>
      <w:r>
        <w:tab/>
      </w:r>
    </w:p>
    <w:p w14:paraId="50EB377D" w14:textId="77777777" w:rsidR="00DC4D9E" w:rsidRDefault="00DC4D9E" w:rsidP="006441BE">
      <w:pPr>
        <w:pStyle w:val="Ratk11abc"/>
      </w:pPr>
    </w:p>
    <w:p w14:paraId="6ABC91BF" w14:textId="77777777" w:rsidR="00DC4D9E" w:rsidRDefault="00DC4D9E" w:rsidP="006441BE">
      <w:pPr>
        <w:pStyle w:val="Ratk11abc"/>
      </w:pPr>
      <w:r>
        <w:tab/>
      </w:r>
      <w:r w:rsidRPr="001F5784">
        <w:rPr>
          <w:noProof/>
        </w:rPr>
        <w:drawing>
          <wp:inline distT="0" distB="0" distL="0" distR="0" wp14:anchorId="1A928BF6" wp14:editId="76F254F4">
            <wp:extent cx="3293068" cy="1992573"/>
            <wp:effectExtent l="0" t="0" r="3175" b="8255"/>
            <wp:docPr id="111" name="Kuva 11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97730" cy="1995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03655" w14:textId="77777777" w:rsidR="00DC4D9E" w:rsidRDefault="00DC4D9E" w:rsidP="006441BE">
      <w:pPr>
        <w:pStyle w:val="Ratk11abc"/>
      </w:pPr>
    </w:p>
    <w:p w14:paraId="57A154F0" w14:textId="77777777" w:rsidR="00DC4D9E" w:rsidRDefault="00DC4D9E" w:rsidP="00325278">
      <w:pPr>
        <w:pStyle w:val="Ratkohje11"/>
        <w:ind w:firstLine="284"/>
      </w:pPr>
      <w:r>
        <w:t>Summafrekvenssit voi laskea myös käsin.</w:t>
      </w:r>
    </w:p>
    <w:p w14:paraId="634450E7" w14:textId="77777777" w:rsidR="00DC4D9E" w:rsidRDefault="00DC4D9E" w:rsidP="006441BE">
      <w:pPr>
        <w:pStyle w:val="Ratk11abc"/>
      </w:pPr>
    </w:p>
    <w:p w14:paraId="4EE0A654" w14:textId="77777777" w:rsidR="00DC4D9E" w:rsidRDefault="00DC4D9E" w:rsidP="00F50EC0">
      <w:pPr>
        <w:pStyle w:val="Ratk11abc"/>
        <w:ind w:firstLine="0"/>
      </w:pPr>
      <w:r>
        <w:t xml:space="preserve">50 %  raja ylittyy luokassa  C.  Mediaaniarvosana oli siis  C. </w:t>
      </w:r>
    </w:p>
    <w:p w14:paraId="31C2BD6F" w14:textId="77777777" w:rsidR="00DC4D9E" w:rsidRDefault="00DC4D9E" w:rsidP="006F544F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Kokelaat, jotka saivat vähintään  arvosanan E,  saivat siis  arvosanan L  tai  arvosanan E.  Summafrekvenssi  arvosanan E  kohdalla on  21,6 %  eli vähintään  arvosanan E  sai  21,6 %  kokelaista.</w:t>
      </w:r>
    </w:p>
    <w:p w14:paraId="16EA295D" w14:textId="77777777" w:rsidR="00DC4D9E" w:rsidRDefault="00DC4D9E" w:rsidP="006F544F">
      <w:pPr>
        <w:pStyle w:val="Ratk11abc"/>
      </w:pPr>
    </w:p>
    <w:p w14:paraId="304186B0" w14:textId="77777777" w:rsidR="00DC4D9E" w:rsidRDefault="00DC4D9E" w:rsidP="006F544F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Vähintään  arvosanan A  sai  96,4 %  kokelaista. Vähennetään tästä ne kokelaat, jotka saivat paremman arvosanan kuin  M  eli kokelaat, jotka saivat vähintään  arvosanan E.</w:t>
      </w:r>
    </w:p>
    <w:p w14:paraId="5CD8E6BA" w14:textId="77777777" w:rsidR="00DC4D9E" w:rsidRDefault="00DC4D9E" w:rsidP="006F544F">
      <w:pPr>
        <w:pStyle w:val="Ratk11abc"/>
      </w:pPr>
    </w:p>
    <w:p w14:paraId="081850C7" w14:textId="3ADC9557" w:rsidR="00DC4D9E" w:rsidRDefault="00DC4D9E" w:rsidP="006F544F">
      <w:pPr>
        <w:pStyle w:val="Ratk11abc"/>
      </w:pPr>
      <w:r>
        <w:tab/>
      </w:r>
      <w:r w:rsidR="005A5DE1" w:rsidRPr="005A5DE1">
        <w:rPr>
          <w:position w:val="-10"/>
        </w:rPr>
        <w:object w:dxaOrig="2400" w:dyaOrig="300" w14:anchorId="1717B82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0.35pt;height:15.05pt" o:ole="">
            <v:imagedata r:id="rId33" o:title=""/>
          </v:shape>
          <o:OLEObject Type="Embed" ProgID="Equation.DSMT4" ShapeID="_x0000_i1025" DrawAspect="Content" ObjectID="_1725693944" r:id="rId34"/>
        </w:object>
      </w:r>
    </w:p>
    <w:p w14:paraId="27DFA8A7" w14:textId="77777777" w:rsidR="00DC4D9E" w:rsidRDefault="00DC4D9E" w:rsidP="006F544F">
      <w:pPr>
        <w:pStyle w:val="Ratk11abc"/>
      </w:pPr>
    </w:p>
    <w:p w14:paraId="4A55D7A6" w14:textId="77777777" w:rsidR="00DC4D9E" w:rsidRDefault="00DC4D9E" w:rsidP="006F544F">
      <w:pPr>
        <w:pStyle w:val="Ratk11abc"/>
      </w:pPr>
      <w:r>
        <w:tab/>
        <w:t>Kokelaista  74,8 %  sai arvosanan, joka oli korkeintaan  M,  mutta vähintään  A.</w:t>
      </w:r>
    </w:p>
    <w:p w14:paraId="5A3ED1FF" w14:textId="77777777" w:rsidR="00DC4D9E" w:rsidRDefault="00DC4D9E" w:rsidP="0049361E">
      <w:pPr>
        <w:pStyle w:val="Ratk11abc"/>
        <w:ind w:firstLine="0"/>
      </w:pPr>
    </w:p>
    <w:p w14:paraId="370B038C" w14:textId="77777777" w:rsidR="00DC4D9E" w:rsidRDefault="00DC4D9E" w:rsidP="005F1166">
      <w:pPr>
        <w:pStyle w:val="Ratk11abc"/>
        <w:ind w:firstLine="0"/>
      </w:pPr>
    </w:p>
    <w:p w14:paraId="3C93D884" w14:textId="77777777" w:rsidR="00DC4D9E" w:rsidRDefault="00DC4D9E" w:rsidP="005F1166">
      <w:pPr>
        <w:pStyle w:val="Ratk11abc"/>
        <w:ind w:firstLine="0"/>
      </w:pPr>
    </w:p>
    <w:p w14:paraId="0EE624CF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2E1EDF69" w14:textId="77777777" w:rsidR="00DC4D9E" w:rsidRPr="006F676F" w:rsidRDefault="00DC4D9E" w:rsidP="00EA067D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C</w:t>
      </w:r>
    </w:p>
    <w:p w14:paraId="716D7A2F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A923DB">
        <w:t>2</w:t>
      </w:r>
      <w:r>
        <w:t>1,6 %</w:t>
      </w:r>
    </w:p>
    <w:p w14:paraId="0FF56260" w14:textId="77777777" w:rsidR="00DC4D9E" w:rsidRPr="00A923DB" w:rsidRDefault="00DC4D9E" w:rsidP="001304C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74,8 %</w:t>
      </w:r>
    </w:p>
    <w:p w14:paraId="53CBB5BF" w14:textId="77777777" w:rsidR="00DC4D9E" w:rsidRPr="004F31F8" w:rsidRDefault="00DC4D9E" w:rsidP="00EA067D">
      <w:pPr>
        <w:pStyle w:val="Ratk11abc"/>
      </w:pPr>
    </w:p>
    <w:p w14:paraId="58145DB7" w14:textId="77777777" w:rsidR="00DC4D9E" w:rsidRDefault="00DC4D9E" w:rsidP="002417B8">
      <w:pPr>
        <w:pStyle w:val="Ratk16Teht-nro"/>
      </w:pPr>
      <w:r>
        <w:lastRenderedPageBreak/>
        <w:t>5.9</w:t>
      </w:r>
    </w:p>
    <w:p w14:paraId="205C2068" w14:textId="77777777" w:rsidR="00DC4D9E" w:rsidRPr="002417B8" w:rsidRDefault="00DC4D9E" w:rsidP="002417B8">
      <w:pPr>
        <w:pStyle w:val="Ratk11"/>
      </w:pPr>
    </w:p>
    <w:p w14:paraId="0953F0FA" w14:textId="77777777" w:rsidR="00DC4D9E" w:rsidRDefault="00DC4D9E" w:rsidP="003A5D2D">
      <w:pPr>
        <w:pStyle w:val="Ratk11abc"/>
      </w:pPr>
      <w:r w:rsidRPr="000F0305">
        <w:rPr>
          <w:b/>
          <w:bCs/>
        </w:rPr>
        <w:t>a)</w:t>
      </w:r>
      <w:r>
        <w:tab/>
        <w:t xml:space="preserve">Kertymäkuvaajassa  50 %  raja ylittyy noin iän  21 vuotta  kohdalla. Kotoamuuttoiän mediaani on siis  21 vuotta. </w:t>
      </w:r>
    </w:p>
    <w:p w14:paraId="74506D53" w14:textId="77777777" w:rsidR="00DC4D9E" w:rsidRDefault="00DC4D9E">
      <w:pPr>
        <w:rPr>
          <w:b/>
          <w:bCs/>
          <w:sz w:val="22"/>
          <w:szCs w:val="20"/>
        </w:rPr>
      </w:pPr>
    </w:p>
    <w:p w14:paraId="4C7F066F" w14:textId="77777777" w:rsidR="00DC4D9E" w:rsidRDefault="00DC4D9E" w:rsidP="006F544F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Kertymäkuvaajasta nähdään, että  20-vuotiaana  kotoa on muuttanut noin  47 %  suomalaisista.</w:t>
      </w:r>
    </w:p>
    <w:p w14:paraId="40269EC6" w14:textId="77777777" w:rsidR="00DC4D9E" w:rsidRDefault="00DC4D9E" w:rsidP="006F544F">
      <w:pPr>
        <w:pStyle w:val="Ratk11abc"/>
      </w:pPr>
    </w:p>
    <w:p w14:paraId="24A5F297" w14:textId="77777777" w:rsidR="00DC4D9E" w:rsidRDefault="00DC4D9E" w:rsidP="00311A7D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Kertymäkuvaajasta nähdään, että  25-vuotiaana  kotoa on muuttanut noin  85 %  suomalaisista.</w:t>
      </w:r>
    </w:p>
    <w:p w14:paraId="0D584A79" w14:textId="77777777" w:rsidR="00DC4D9E" w:rsidRDefault="00DC4D9E" w:rsidP="00311A7D">
      <w:pPr>
        <w:pStyle w:val="Ratk11abc"/>
      </w:pPr>
    </w:p>
    <w:p w14:paraId="0F2DBF9A" w14:textId="77777777" w:rsidR="00DC4D9E" w:rsidRDefault="00DC4D9E" w:rsidP="00311A7D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20–24-vuotiaana  kotoa muuttaneiden osuus saadaan vähentämällä alle 25-vuotiaana  kotoa muuttaneiden prosenttiosuudesta alle  20-vuotiaana kotoa muuttaneiden osuus. </w:t>
      </w:r>
    </w:p>
    <w:p w14:paraId="691C40E6" w14:textId="77777777" w:rsidR="00DC4D9E" w:rsidRDefault="00DC4D9E" w:rsidP="00311A7D">
      <w:pPr>
        <w:pStyle w:val="Ratk11abc"/>
      </w:pPr>
    </w:p>
    <w:p w14:paraId="7BF29C1B" w14:textId="60277746" w:rsidR="00DC4D9E" w:rsidRDefault="00DC4D9E" w:rsidP="00311A7D">
      <w:pPr>
        <w:pStyle w:val="Ratk11abc"/>
      </w:pPr>
      <w:r>
        <w:tab/>
      </w:r>
      <w:r w:rsidR="005A5DE1" w:rsidRPr="005A5DE1">
        <w:rPr>
          <w:position w:val="-10"/>
        </w:rPr>
        <w:object w:dxaOrig="1860" w:dyaOrig="300" w14:anchorId="3C28E311">
          <v:shape id="_x0000_i1026" type="#_x0000_t75" style="width:93.5pt;height:15.05pt" o:ole="">
            <v:imagedata r:id="rId35" o:title=""/>
          </v:shape>
          <o:OLEObject Type="Embed" ProgID="Equation.DSMT4" ShapeID="_x0000_i1026" DrawAspect="Content" ObjectID="_1725693945" r:id="rId36"/>
        </w:object>
      </w:r>
    </w:p>
    <w:p w14:paraId="255BAEDF" w14:textId="77777777" w:rsidR="00DC4D9E" w:rsidRDefault="00DC4D9E" w:rsidP="00311A7D">
      <w:pPr>
        <w:pStyle w:val="Ratk11abc"/>
      </w:pPr>
    </w:p>
    <w:p w14:paraId="49506C9D" w14:textId="77777777" w:rsidR="00DC4D9E" w:rsidRDefault="00DC4D9E" w:rsidP="00311A7D">
      <w:pPr>
        <w:pStyle w:val="Ratk11abc"/>
      </w:pPr>
      <w:r>
        <w:tab/>
        <w:t>20–24-vuotiaana  kotoa on muuttanut  38 %  suomalaisista.</w:t>
      </w:r>
    </w:p>
    <w:p w14:paraId="2D63A771" w14:textId="77777777" w:rsidR="00DC4D9E" w:rsidRDefault="00DC4D9E" w:rsidP="00311A7D">
      <w:pPr>
        <w:pStyle w:val="Ratk11abc"/>
      </w:pPr>
    </w:p>
    <w:p w14:paraId="631B5CCF" w14:textId="77777777" w:rsidR="00DC4D9E" w:rsidRDefault="00DC4D9E" w:rsidP="00E6678C">
      <w:pPr>
        <w:pStyle w:val="Ratk11abc"/>
      </w:pPr>
      <w:r>
        <w:rPr>
          <w:b/>
          <w:bCs/>
        </w:rPr>
        <w:t>e</w:t>
      </w:r>
      <w:r w:rsidRPr="000F0305">
        <w:rPr>
          <w:b/>
          <w:bCs/>
        </w:rPr>
        <w:t>)</w:t>
      </w:r>
      <w:r>
        <w:tab/>
        <w:t xml:space="preserve">Kertymäkuvaajassa  90 %  raja ylittyy noin iän  27 vuotta  kohdalla. Kotoa on muuttanut  90 %  suomalaisista  27 vuoden  ikään mennessä. </w:t>
      </w:r>
    </w:p>
    <w:p w14:paraId="2BC46B55" w14:textId="77777777" w:rsidR="00DC4D9E" w:rsidRDefault="00DC4D9E" w:rsidP="002F473B">
      <w:pPr>
        <w:pStyle w:val="Ratk11abc"/>
        <w:ind w:left="0" w:firstLine="0"/>
      </w:pPr>
    </w:p>
    <w:p w14:paraId="29567891" w14:textId="77777777" w:rsidR="00DC4D9E" w:rsidRDefault="00DC4D9E" w:rsidP="005F1166">
      <w:pPr>
        <w:pStyle w:val="Ratk11abc"/>
        <w:ind w:firstLine="0"/>
      </w:pPr>
    </w:p>
    <w:p w14:paraId="755C2099" w14:textId="77777777" w:rsidR="00DC4D9E" w:rsidRDefault="00DC4D9E" w:rsidP="005F1166">
      <w:pPr>
        <w:pStyle w:val="Ratk11abc"/>
        <w:ind w:firstLine="0"/>
      </w:pPr>
    </w:p>
    <w:p w14:paraId="6A5B8A2F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4D12FF9" w14:textId="77777777" w:rsidR="00DC4D9E" w:rsidRPr="006F676F" w:rsidRDefault="00DC4D9E" w:rsidP="00EA067D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21 vuotta</w:t>
      </w:r>
    </w:p>
    <w:p w14:paraId="782A49CE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47 %</w:t>
      </w:r>
    </w:p>
    <w:p w14:paraId="095E68B0" w14:textId="77777777" w:rsidR="00DC4D9E" w:rsidRPr="00A923DB" w:rsidRDefault="00DC4D9E" w:rsidP="001304C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85 %</w:t>
      </w:r>
    </w:p>
    <w:p w14:paraId="05E2DD5E" w14:textId="77777777" w:rsidR="00DC4D9E" w:rsidRPr="00A923DB" w:rsidRDefault="00DC4D9E" w:rsidP="00AE6A1F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38 %</w:t>
      </w:r>
    </w:p>
    <w:p w14:paraId="6B52FFD1" w14:textId="77777777" w:rsidR="00DC4D9E" w:rsidRPr="00A923DB" w:rsidRDefault="00DC4D9E" w:rsidP="00AE6A1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27 vuotta</w:t>
      </w:r>
    </w:p>
    <w:p w14:paraId="6A2CD641" w14:textId="77777777" w:rsidR="00DC4D9E" w:rsidRPr="004F31F8" w:rsidRDefault="00DC4D9E" w:rsidP="00EA067D">
      <w:pPr>
        <w:pStyle w:val="Ratk11abc"/>
      </w:pPr>
    </w:p>
    <w:p w14:paraId="1349B048" w14:textId="77777777" w:rsidR="00DC4D9E" w:rsidRDefault="00DC4D9E" w:rsidP="002417B8">
      <w:pPr>
        <w:pStyle w:val="Ratk16Teht-nro"/>
      </w:pPr>
      <w:r>
        <w:lastRenderedPageBreak/>
        <w:t>5.10</w:t>
      </w:r>
    </w:p>
    <w:p w14:paraId="0CFC70C8" w14:textId="77777777" w:rsidR="00DC4D9E" w:rsidRPr="002417B8" w:rsidRDefault="00DC4D9E" w:rsidP="002417B8">
      <w:pPr>
        <w:pStyle w:val="Ratk11"/>
      </w:pPr>
    </w:p>
    <w:p w14:paraId="4B7F6C17" w14:textId="77777777" w:rsidR="00DC4D9E" w:rsidRDefault="00DC4D9E" w:rsidP="00FA77D4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72629A79" w14:textId="77777777" w:rsidR="00DC4D9E" w:rsidRDefault="00DC4D9E" w:rsidP="00FA77D4">
      <w:pPr>
        <w:pStyle w:val="Ratk11abc"/>
      </w:pPr>
    </w:p>
    <w:p w14:paraId="4BCD1848" w14:textId="77777777" w:rsidR="00DC4D9E" w:rsidRDefault="00DC4D9E" w:rsidP="00795AAB">
      <w:pPr>
        <w:pStyle w:val="Ratk11abc"/>
      </w:pPr>
      <w:r>
        <w:tab/>
        <w:t xml:space="preserve">Syötetään histogrammista saadut tiedot tiedot sarakkeisiin  A–B  ja lasketaan suhteelliset summafrekvenssit sarakkeeseen  D. </w:t>
      </w:r>
    </w:p>
    <w:p w14:paraId="1629539B" w14:textId="77777777" w:rsidR="00DC4D9E" w:rsidRDefault="00DC4D9E" w:rsidP="00AB72FA">
      <w:pPr>
        <w:pStyle w:val="Ratk11abc"/>
        <w:ind w:firstLine="0"/>
      </w:pPr>
    </w:p>
    <w:p w14:paraId="4A7925CB" w14:textId="77777777" w:rsidR="00DC4D9E" w:rsidRDefault="00DC4D9E" w:rsidP="00AB72FA">
      <w:pPr>
        <w:pStyle w:val="Ratk11abc"/>
        <w:ind w:firstLine="0"/>
      </w:pPr>
      <w:r w:rsidRPr="00795AAB">
        <w:rPr>
          <w:noProof/>
        </w:rPr>
        <w:drawing>
          <wp:inline distT="0" distB="0" distL="0" distR="0" wp14:anchorId="4C6BFF9D" wp14:editId="663A01A0">
            <wp:extent cx="4019757" cy="1276416"/>
            <wp:effectExtent l="0" t="0" r="0" b="0"/>
            <wp:docPr id="112" name="Kuva 11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19757" cy="1276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BB756" w14:textId="77777777" w:rsidR="00DC4D9E" w:rsidRDefault="00DC4D9E">
      <w:pPr>
        <w:rPr>
          <w:sz w:val="22"/>
          <w:szCs w:val="20"/>
        </w:rPr>
      </w:pPr>
    </w:p>
    <w:p w14:paraId="6AA528DE" w14:textId="77777777" w:rsidR="00DC4D9E" w:rsidRDefault="00DC4D9E" w:rsidP="008A21A5">
      <w:pPr>
        <w:pStyle w:val="Ratk11abc"/>
        <w:ind w:firstLine="0"/>
      </w:pPr>
      <w:r>
        <w:t xml:space="preserve">Piirretään kertymäkuvaaja </w:t>
      </w:r>
      <w:r w:rsidRPr="00994E6F">
        <w:t>Ohjattu kaavion luonti</w:t>
      </w:r>
      <w:r>
        <w:t xml:space="preserve"> -toimintoa käyttäen.</w:t>
      </w:r>
    </w:p>
    <w:p w14:paraId="5D1DC98D" w14:textId="77777777" w:rsidR="00DC4D9E" w:rsidRDefault="00DC4D9E" w:rsidP="0049361E">
      <w:pPr>
        <w:pStyle w:val="Ratk11abc"/>
        <w:ind w:firstLine="0"/>
      </w:pPr>
    </w:p>
    <w:p w14:paraId="5ACA1E8E" w14:textId="77777777" w:rsidR="00DC4D9E" w:rsidRPr="00F83D0F" w:rsidRDefault="00DC4D9E" w:rsidP="00F83D0F">
      <w:pPr>
        <w:pStyle w:val="Ratk11abc"/>
        <w:ind w:firstLine="0"/>
      </w:pPr>
      <w:r w:rsidRPr="00CE131C">
        <w:rPr>
          <w:noProof/>
        </w:rPr>
        <w:drawing>
          <wp:inline distT="0" distB="0" distL="0" distR="0" wp14:anchorId="5A5D3DED" wp14:editId="461D8F07">
            <wp:extent cx="3536582" cy="2901950"/>
            <wp:effectExtent l="0" t="0" r="6985" b="0"/>
            <wp:docPr id="113" name="Kuva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50190" cy="291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22DA" w14:textId="77777777" w:rsidR="00DC4D9E" w:rsidRDefault="00DC4D9E" w:rsidP="00AB651F">
      <w:pPr>
        <w:pStyle w:val="Ratk11abc"/>
        <w:rPr>
          <w:b/>
          <w:bCs/>
        </w:rPr>
      </w:pPr>
    </w:p>
    <w:p w14:paraId="6E5CC2EF" w14:textId="77777777" w:rsidR="00DC4D9E" w:rsidRDefault="00DC4D9E" w:rsidP="005D0D3E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Arvioidaan massa, jota kevyempi on  75 %  pakkauksista. Kuvaaja ylittää  75 %  rajan noin  153 gramman  kohdalla. Pakkauksista  75 % massa on alle  153 g.</w:t>
      </w:r>
    </w:p>
    <w:p w14:paraId="77AF3E6F" w14:textId="77777777" w:rsidR="00DC4D9E" w:rsidRDefault="00DC4D9E" w:rsidP="005D0D3E">
      <w:pPr>
        <w:pStyle w:val="Ratk11abc"/>
      </w:pPr>
    </w:p>
    <w:p w14:paraId="18FB3305" w14:textId="77777777" w:rsidR="00DC4D9E" w:rsidRDefault="00DC4D9E" w:rsidP="0045416B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Arvioidaan, kuinka monta prosenttia pakkauksista painaa yli  152 g. Kertymäkuvaajasta nähdään, että kertymä  152 g  kohdalla on noin 70 % eli  70 %  pakkauksista painaa alle 152 g.</w:t>
      </w:r>
    </w:p>
    <w:p w14:paraId="77E102AE" w14:textId="77777777" w:rsidR="00DC4D9E" w:rsidRDefault="00DC4D9E" w:rsidP="0045416B">
      <w:pPr>
        <w:pStyle w:val="Ratk11abc"/>
      </w:pPr>
    </w:p>
    <w:p w14:paraId="0E30D270" w14:textId="2AF316BA" w:rsidR="00DC4D9E" w:rsidRDefault="00DC4D9E" w:rsidP="0045416B">
      <w:pPr>
        <w:pStyle w:val="Ratk11abc"/>
      </w:pPr>
      <w:r>
        <w:tab/>
      </w:r>
      <w:bookmarkStart w:id="0" w:name="MTBlankEqn"/>
      <w:r w:rsidR="005A5DE1" w:rsidRPr="005A5DE1">
        <w:rPr>
          <w:position w:val="-10"/>
        </w:rPr>
        <w:object w:dxaOrig="1939" w:dyaOrig="300" w14:anchorId="14A495B5">
          <v:shape id="_x0000_i1027" type="#_x0000_t75" style="width:96.7pt;height:15.05pt" o:ole="">
            <v:imagedata r:id="rId39" o:title=""/>
          </v:shape>
          <o:OLEObject Type="Embed" ProgID="Equation.DSMT4" ShapeID="_x0000_i1027" DrawAspect="Content" ObjectID="_1725693946" r:id="rId40"/>
        </w:object>
      </w:r>
      <w:bookmarkEnd w:id="0"/>
    </w:p>
    <w:p w14:paraId="0205C4AB" w14:textId="77777777" w:rsidR="00DC4D9E" w:rsidRDefault="00DC4D9E" w:rsidP="0045416B">
      <w:pPr>
        <w:pStyle w:val="Ratk11abc"/>
      </w:pPr>
    </w:p>
    <w:p w14:paraId="32568D84" w14:textId="77777777" w:rsidR="00DC4D9E" w:rsidRDefault="00DC4D9E" w:rsidP="0045416B">
      <w:pPr>
        <w:pStyle w:val="Ratk11abc"/>
      </w:pPr>
      <w:r>
        <w:tab/>
        <w:t xml:space="preserve">Pakkauksista  30 %  painaa yli  152 g. </w:t>
      </w:r>
    </w:p>
    <w:p w14:paraId="3D7FE00A" w14:textId="77777777" w:rsidR="00DC4D9E" w:rsidRDefault="00DC4D9E" w:rsidP="0045416B">
      <w:pPr>
        <w:pStyle w:val="Ratk11abc"/>
        <w:ind w:left="0" w:firstLine="0"/>
      </w:pPr>
    </w:p>
    <w:p w14:paraId="6DC2BD5E" w14:textId="77777777" w:rsidR="00DC4D9E" w:rsidRDefault="00DC4D9E" w:rsidP="00AB651F">
      <w:pPr>
        <w:pStyle w:val="Ratk11abc"/>
      </w:pPr>
    </w:p>
    <w:p w14:paraId="62E7A1E7" w14:textId="77777777" w:rsidR="00DC4D9E" w:rsidRDefault="00DC4D9E" w:rsidP="000B41A4">
      <w:pPr>
        <w:pStyle w:val="Ratk11abc"/>
      </w:pPr>
    </w:p>
    <w:p w14:paraId="6B3B0457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2226D3F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153 g</w:t>
      </w:r>
    </w:p>
    <w:p w14:paraId="0DC5FC9B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30 %</w:t>
      </w:r>
    </w:p>
    <w:p w14:paraId="7F787D4D" w14:textId="77777777" w:rsidR="00DC4D9E" w:rsidRPr="004F31F8" w:rsidRDefault="00DC4D9E" w:rsidP="007A7006">
      <w:pPr>
        <w:pStyle w:val="Ratk11abc"/>
        <w:ind w:left="0" w:firstLine="0"/>
      </w:pPr>
      <w:r>
        <w:tab/>
      </w:r>
    </w:p>
    <w:p w14:paraId="186972BB" w14:textId="77777777" w:rsidR="00DC4D9E" w:rsidRDefault="00DC4D9E" w:rsidP="002417B8">
      <w:pPr>
        <w:pStyle w:val="Ratk16Teht-nro"/>
      </w:pPr>
      <w:r>
        <w:lastRenderedPageBreak/>
        <w:t>5.11</w:t>
      </w:r>
    </w:p>
    <w:p w14:paraId="20631EC4" w14:textId="77777777" w:rsidR="00DC4D9E" w:rsidRPr="002417B8" w:rsidRDefault="00DC4D9E" w:rsidP="002417B8">
      <w:pPr>
        <w:pStyle w:val="Ratk11"/>
      </w:pPr>
    </w:p>
    <w:p w14:paraId="15A00CD6" w14:textId="77777777" w:rsidR="00DC4D9E" w:rsidRDefault="00DC4D9E" w:rsidP="00216EA2">
      <w:pPr>
        <w:pStyle w:val="Ratk11abc"/>
        <w:ind w:left="0" w:firstLine="0"/>
      </w:pPr>
      <w:r>
        <w:t>Ratkaistaan tehtävä LibreOfficen Calc-ohjelmalla.</w:t>
      </w:r>
    </w:p>
    <w:p w14:paraId="38193A18" w14:textId="77777777" w:rsidR="00DC4D9E" w:rsidRDefault="00DC4D9E" w:rsidP="00216EA2">
      <w:pPr>
        <w:pStyle w:val="Ratk11abc"/>
        <w:ind w:left="0" w:firstLine="0"/>
      </w:pPr>
    </w:p>
    <w:p w14:paraId="3AD68814" w14:textId="77777777" w:rsidR="00DC4D9E" w:rsidRDefault="00DC4D9E" w:rsidP="00216EA2">
      <w:pPr>
        <w:pStyle w:val="Ratk11abc"/>
        <w:ind w:left="0" w:firstLine="0"/>
      </w:pPr>
      <w:r>
        <w:t>Kirjoitetaan sarakkeeseen  A  muuttujan arvot suuruusjärjestyksessä ja sarakkeeseen  B  niiden suhteelliset frekvenssit. Lasketaan sarakkeeseen  C suhteelliset summafrekvenssit.</w:t>
      </w:r>
    </w:p>
    <w:p w14:paraId="532F4D8B" w14:textId="77777777" w:rsidR="00DC4D9E" w:rsidRDefault="00DC4D9E" w:rsidP="00216EA2">
      <w:pPr>
        <w:pStyle w:val="Ratk11abc"/>
        <w:ind w:left="0" w:firstLine="0"/>
      </w:pPr>
    </w:p>
    <w:p w14:paraId="58BEA503" w14:textId="77777777" w:rsidR="00DC4D9E" w:rsidRDefault="00DC4D9E" w:rsidP="00216EA2">
      <w:pPr>
        <w:pStyle w:val="Ratk11abc"/>
        <w:ind w:left="0" w:firstLine="0"/>
      </w:pPr>
      <w:r w:rsidRPr="00A06034">
        <w:rPr>
          <w:noProof/>
        </w:rPr>
        <w:drawing>
          <wp:inline distT="0" distB="0" distL="0" distR="0" wp14:anchorId="7085E4AD" wp14:editId="4A718B49">
            <wp:extent cx="3398293" cy="1410613"/>
            <wp:effectExtent l="0" t="0" r="0" b="0"/>
            <wp:docPr id="3" name="Kuva 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09052" cy="1415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D43ED" w14:textId="77777777" w:rsidR="00DC4D9E" w:rsidRDefault="00DC4D9E" w:rsidP="00216EA2">
      <w:pPr>
        <w:pStyle w:val="Ratk11abc"/>
        <w:ind w:left="0" w:firstLine="0"/>
      </w:pPr>
    </w:p>
    <w:p w14:paraId="71B39AC9" w14:textId="77777777" w:rsidR="00DC4D9E" w:rsidRDefault="00DC4D9E" w:rsidP="00ED69D4">
      <w:pPr>
        <w:pStyle w:val="Ratkohje11"/>
      </w:pPr>
      <w:r>
        <w:t>Kirjoita kaava soluun  C3  ja kopioi sitä alaspäin.</w:t>
      </w:r>
    </w:p>
    <w:p w14:paraId="1245F9FF" w14:textId="77777777" w:rsidR="00DC4D9E" w:rsidRDefault="00DC4D9E" w:rsidP="00216EA2">
      <w:pPr>
        <w:pStyle w:val="Ratk11abc"/>
        <w:ind w:left="0" w:firstLine="0"/>
      </w:pPr>
    </w:p>
    <w:p w14:paraId="2194718C" w14:textId="77777777" w:rsidR="00DC4D9E" w:rsidRDefault="00DC4D9E" w:rsidP="00216EA2">
      <w:pPr>
        <w:pStyle w:val="Ratk11abc"/>
        <w:ind w:left="0" w:firstLine="0"/>
      </w:pPr>
      <w:r w:rsidRPr="00C15437">
        <w:rPr>
          <w:noProof/>
        </w:rPr>
        <w:drawing>
          <wp:inline distT="0" distB="0" distL="0" distR="0" wp14:anchorId="0ABE64F6" wp14:editId="520C68A3">
            <wp:extent cx="3534903" cy="1487605"/>
            <wp:effectExtent l="0" t="0" r="8890" b="0"/>
            <wp:docPr id="114" name="Kuva 11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43776" cy="149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4CD64" w14:textId="77777777" w:rsidR="00DC4D9E" w:rsidRDefault="00DC4D9E" w:rsidP="00216EA2">
      <w:pPr>
        <w:pStyle w:val="Ratk11abc"/>
        <w:ind w:left="0" w:firstLine="0"/>
      </w:pPr>
    </w:p>
    <w:p w14:paraId="3CD864BF" w14:textId="77777777" w:rsidR="00DC4D9E" w:rsidRDefault="00DC4D9E" w:rsidP="00216EA2">
      <w:pPr>
        <w:pStyle w:val="Ratk11abc"/>
        <w:ind w:left="0" w:firstLine="0"/>
      </w:pPr>
    </w:p>
    <w:p w14:paraId="549DD10C" w14:textId="77777777" w:rsidR="00DC4D9E" w:rsidRDefault="00DC4D9E" w:rsidP="00580E70">
      <w:pPr>
        <w:pStyle w:val="Ratk11abc"/>
        <w:ind w:left="0" w:firstLine="0"/>
      </w:pPr>
      <w:r>
        <w:t>Suhteellinen summafrekvenssi ylittää  50 %  rajan luokassa  65–79,  joten pinta-alojen mediaaniluokka on  65–79.</w:t>
      </w:r>
    </w:p>
    <w:p w14:paraId="45699526" w14:textId="77777777" w:rsidR="00DC4D9E" w:rsidRDefault="00DC4D9E" w:rsidP="00602F4E">
      <w:pPr>
        <w:pStyle w:val="Ratk11abc"/>
        <w:ind w:left="0" w:firstLine="0"/>
      </w:pPr>
    </w:p>
    <w:p w14:paraId="390618F2" w14:textId="77777777" w:rsidR="00DC4D9E" w:rsidRPr="00E87F6A" w:rsidRDefault="00DC4D9E" w:rsidP="00602F4E">
      <w:pPr>
        <w:pStyle w:val="Ratk11abc"/>
        <w:ind w:left="0" w:firstLine="0"/>
        <w:rPr>
          <w:b/>
          <w:bCs/>
        </w:rPr>
      </w:pPr>
      <w:r w:rsidRPr="00E87F6A">
        <w:rPr>
          <w:b/>
          <w:bCs/>
        </w:rPr>
        <w:t>Vastaus</w:t>
      </w:r>
    </w:p>
    <w:p w14:paraId="39F7BFCD" w14:textId="77777777" w:rsidR="00DC4D9E" w:rsidRPr="008F344B" w:rsidRDefault="00DC4D9E" w:rsidP="00602F4E">
      <w:pPr>
        <w:pStyle w:val="Ratk11abc"/>
        <w:ind w:left="0" w:firstLine="0"/>
      </w:pPr>
      <w:r>
        <w:t>mediaaniluokka 65–79</w:t>
      </w:r>
    </w:p>
    <w:p w14:paraId="25C24D7C" w14:textId="77777777" w:rsidR="00DC4D9E" w:rsidRDefault="00DC4D9E" w:rsidP="002417B8">
      <w:pPr>
        <w:pStyle w:val="Ratk16Teht-nro"/>
      </w:pPr>
      <w:r>
        <w:lastRenderedPageBreak/>
        <w:t>5.12</w:t>
      </w:r>
    </w:p>
    <w:p w14:paraId="2B18E3DB" w14:textId="77777777" w:rsidR="00DC4D9E" w:rsidRDefault="00DC4D9E" w:rsidP="00216EA2">
      <w:pPr>
        <w:pStyle w:val="Ratk11abc"/>
        <w:ind w:left="0" w:firstLine="0"/>
      </w:pPr>
      <w:r>
        <w:t>Ratkaistaan tehtävä LibreOfficen Calc-ohjelmalla.</w:t>
      </w:r>
    </w:p>
    <w:p w14:paraId="74EA0566" w14:textId="77777777" w:rsidR="00DC4D9E" w:rsidRDefault="00DC4D9E" w:rsidP="00216EA2">
      <w:pPr>
        <w:pStyle w:val="Ratk11abc"/>
        <w:ind w:left="0" w:firstLine="0"/>
      </w:pPr>
    </w:p>
    <w:p w14:paraId="50DE06C6" w14:textId="77777777" w:rsidR="00DC4D9E" w:rsidRDefault="00DC4D9E" w:rsidP="00216EA2">
      <w:pPr>
        <w:pStyle w:val="Ratk11abc"/>
        <w:ind w:left="0" w:firstLine="0"/>
      </w:pPr>
      <w:r>
        <w:t xml:space="preserve">Kirjoitetaan sarakkeeseen  A  muuttujan arvot suuruusjärjestyksessä ja sarakkeeseen  B  niiden suhteelliset frekvenssit. Lasketaan sarakkeeseen  C  suhteelliset summafrekvenssit. </w:t>
      </w:r>
    </w:p>
    <w:p w14:paraId="2F5738FE" w14:textId="77777777" w:rsidR="00DC4D9E" w:rsidRDefault="00DC4D9E" w:rsidP="00216EA2">
      <w:pPr>
        <w:pStyle w:val="Ratk11abc"/>
        <w:ind w:left="0" w:firstLine="0"/>
      </w:pPr>
      <w:r w:rsidRPr="004F06D6">
        <w:rPr>
          <w:noProof/>
        </w:rPr>
        <w:drawing>
          <wp:inline distT="0" distB="0" distL="0" distR="0" wp14:anchorId="0B0C798C" wp14:editId="3740EAE6">
            <wp:extent cx="3166281" cy="2077664"/>
            <wp:effectExtent l="0" t="0" r="0" b="0"/>
            <wp:docPr id="115" name="Kuva 11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68167" cy="207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FA096" w14:textId="77777777" w:rsidR="00DC4D9E" w:rsidRDefault="00DC4D9E" w:rsidP="00ED69D4">
      <w:pPr>
        <w:pStyle w:val="Ratkohje11"/>
      </w:pPr>
      <w:r>
        <w:t>Kirjoita kaava soluun  C3  ja kopioi sitä alaspäin.</w:t>
      </w:r>
    </w:p>
    <w:p w14:paraId="110EF3D9" w14:textId="77777777" w:rsidR="00DC4D9E" w:rsidRDefault="00DC4D9E" w:rsidP="00216EA2">
      <w:pPr>
        <w:pStyle w:val="Ratk11abc"/>
        <w:ind w:left="0" w:firstLine="0"/>
      </w:pPr>
      <w:r w:rsidRPr="0065028A">
        <w:rPr>
          <w:noProof/>
        </w:rPr>
        <w:drawing>
          <wp:inline distT="0" distB="0" distL="0" distR="0" wp14:anchorId="22074C5C" wp14:editId="765F79FC">
            <wp:extent cx="3177085" cy="2060812"/>
            <wp:effectExtent l="0" t="0" r="4445" b="0"/>
            <wp:docPr id="116" name="Kuva 11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77933" cy="2061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91167" w14:textId="77777777" w:rsidR="00DC4D9E" w:rsidRDefault="00DC4D9E" w:rsidP="00580E70">
      <w:pPr>
        <w:pStyle w:val="Ratk11abc"/>
        <w:ind w:left="0" w:firstLine="0"/>
      </w:pPr>
      <w:r>
        <w:t>Suhteellinen summafrekvenssi ylittää  50 %  rajan luokassa  15–20,  joten sosiaalisessa median palveluissa vietetyn ajan mediaaniluokka on  15–20.</w:t>
      </w:r>
    </w:p>
    <w:p w14:paraId="09AD76B6" w14:textId="77777777" w:rsidR="00DC4D9E" w:rsidRDefault="00DC4D9E" w:rsidP="00602F4E">
      <w:pPr>
        <w:pStyle w:val="Ratk11abc"/>
        <w:ind w:left="0" w:firstLine="0"/>
      </w:pPr>
    </w:p>
    <w:p w14:paraId="2F23FC1B" w14:textId="77777777" w:rsidR="00DC4D9E" w:rsidRPr="00E87F6A" w:rsidRDefault="00DC4D9E" w:rsidP="00602F4E">
      <w:pPr>
        <w:pStyle w:val="Ratk11abc"/>
        <w:ind w:left="0" w:firstLine="0"/>
        <w:rPr>
          <w:b/>
          <w:bCs/>
        </w:rPr>
      </w:pPr>
      <w:r w:rsidRPr="00E87F6A">
        <w:rPr>
          <w:b/>
          <w:bCs/>
        </w:rPr>
        <w:t>Vastaus</w:t>
      </w:r>
    </w:p>
    <w:p w14:paraId="128B74CC" w14:textId="77777777" w:rsidR="00DC4D9E" w:rsidRPr="008F344B" w:rsidRDefault="00DC4D9E" w:rsidP="00602F4E">
      <w:pPr>
        <w:pStyle w:val="Ratk11abc"/>
        <w:ind w:left="0" w:firstLine="0"/>
      </w:pPr>
      <w:r>
        <w:t>mediaaniluokka 15–20</w:t>
      </w:r>
    </w:p>
    <w:p w14:paraId="525E912B" w14:textId="77777777" w:rsidR="00DC4D9E" w:rsidRDefault="00DC4D9E" w:rsidP="002417B8">
      <w:pPr>
        <w:pStyle w:val="Ratk16Teht-nro"/>
      </w:pPr>
      <w:r>
        <w:lastRenderedPageBreak/>
        <w:t>5.13</w:t>
      </w:r>
    </w:p>
    <w:p w14:paraId="10F40281" w14:textId="77777777" w:rsidR="00DC4D9E" w:rsidRPr="002417B8" w:rsidRDefault="00DC4D9E" w:rsidP="002417B8">
      <w:pPr>
        <w:pStyle w:val="Ratk11"/>
      </w:pPr>
    </w:p>
    <w:p w14:paraId="7C10C735" w14:textId="77777777" w:rsidR="00DC4D9E" w:rsidRDefault="00DC4D9E" w:rsidP="00FA77D4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2AB72CDF" w14:textId="77777777" w:rsidR="00DC4D9E" w:rsidRDefault="00DC4D9E" w:rsidP="00FA77D4">
      <w:pPr>
        <w:pStyle w:val="Ratk11abc"/>
      </w:pPr>
    </w:p>
    <w:p w14:paraId="50414126" w14:textId="77777777" w:rsidR="00DC4D9E" w:rsidRDefault="00DC4D9E" w:rsidP="006441BE">
      <w:pPr>
        <w:pStyle w:val="Ratk11abc"/>
      </w:pPr>
      <w:r>
        <w:tab/>
        <w:t>Syötetään sarakkeisiin  A–C  tarvittavat tiedot ja lasketaan summafrekvenssi sarakkeeseen  C.</w:t>
      </w:r>
    </w:p>
    <w:p w14:paraId="726D3C59" w14:textId="77777777" w:rsidR="00DC4D9E" w:rsidRDefault="00DC4D9E" w:rsidP="00AB72FA">
      <w:pPr>
        <w:pStyle w:val="Ratk11abc"/>
        <w:ind w:firstLine="0"/>
      </w:pPr>
    </w:p>
    <w:p w14:paraId="63B11199" w14:textId="77777777" w:rsidR="00DC4D9E" w:rsidRDefault="00DC4D9E" w:rsidP="00AB72FA">
      <w:pPr>
        <w:pStyle w:val="Ratk11abc"/>
        <w:ind w:firstLine="0"/>
      </w:pPr>
      <w:r w:rsidRPr="00762ED2">
        <w:rPr>
          <w:noProof/>
        </w:rPr>
        <w:drawing>
          <wp:inline distT="0" distB="0" distL="0" distR="0" wp14:anchorId="6B17E790" wp14:editId="0F1B6AFD">
            <wp:extent cx="4007056" cy="1949550"/>
            <wp:effectExtent l="0" t="0" r="0" b="0"/>
            <wp:docPr id="117" name="Kuva 11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9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D10BF" w14:textId="77777777" w:rsidR="00DC4D9E" w:rsidRDefault="00DC4D9E" w:rsidP="00AB72FA">
      <w:pPr>
        <w:pStyle w:val="Ratk11abc"/>
        <w:ind w:firstLine="0"/>
      </w:pPr>
    </w:p>
    <w:p w14:paraId="79783405" w14:textId="77777777" w:rsidR="00DC4D9E" w:rsidRDefault="00DC4D9E" w:rsidP="00E83BB7">
      <w:pPr>
        <w:pStyle w:val="Ratkohje11"/>
        <w:ind w:left="284"/>
      </w:pPr>
      <w:r>
        <w:t xml:space="preserve">Suhteellisen summafrekvenssin ensimmäisen arvon tulee olla  0. Lisätään sen takia soluihin  C  ja  D  arvo  0. </w:t>
      </w:r>
    </w:p>
    <w:p w14:paraId="13708C58" w14:textId="77777777" w:rsidR="00DC4D9E" w:rsidRDefault="00DC4D9E" w:rsidP="00155179">
      <w:pPr>
        <w:pStyle w:val="Ratkohje11"/>
        <w:ind w:firstLine="284"/>
      </w:pPr>
      <w:r>
        <w:t>Kirjoita kaava soluun  D3  ja kopioi sitä alaspäin.</w:t>
      </w:r>
    </w:p>
    <w:p w14:paraId="5FC4CE6E" w14:textId="77777777" w:rsidR="00DC4D9E" w:rsidRDefault="00DC4D9E" w:rsidP="00AB72FA">
      <w:pPr>
        <w:pStyle w:val="Ratk11abc"/>
        <w:ind w:firstLine="0"/>
      </w:pPr>
    </w:p>
    <w:p w14:paraId="1C303039" w14:textId="77777777" w:rsidR="00DC4D9E" w:rsidRDefault="00DC4D9E" w:rsidP="00AB72FA">
      <w:pPr>
        <w:pStyle w:val="Ratk11abc"/>
        <w:ind w:firstLine="0"/>
      </w:pPr>
      <w:r w:rsidRPr="002A152C">
        <w:rPr>
          <w:noProof/>
        </w:rPr>
        <w:drawing>
          <wp:inline distT="0" distB="0" distL="0" distR="0" wp14:anchorId="29E42023" wp14:editId="2FB1A958">
            <wp:extent cx="4007056" cy="1949550"/>
            <wp:effectExtent l="0" t="0" r="0" b="0"/>
            <wp:docPr id="118" name="Kuva 11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07056" cy="19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6C183" w14:textId="77777777" w:rsidR="00DC4D9E" w:rsidRDefault="00DC4D9E">
      <w:pPr>
        <w:rPr>
          <w:sz w:val="22"/>
          <w:szCs w:val="20"/>
        </w:rPr>
      </w:pPr>
    </w:p>
    <w:p w14:paraId="212AB162" w14:textId="77777777" w:rsidR="00DC4D9E" w:rsidRDefault="00DC4D9E" w:rsidP="008A21A5">
      <w:pPr>
        <w:pStyle w:val="Ratk11abc"/>
        <w:ind w:firstLine="0"/>
      </w:pPr>
      <w:r>
        <w:t xml:space="preserve">Piirretään kertymäkuvaaja </w:t>
      </w:r>
      <w:r w:rsidRPr="00D369F4">
        <w:t>Ohjattu kaavion luonti</w:t>
      </w:r>
      <w:r>
        <w:t xml:space="preserve"> -toimintoa käyttäen.</w:t>
      </w:r>
    </w:p>
    <w:p w14:paraId="7DE3BA90" w14:textId="77777777" w:rsidR="00DC4D9E" w:rsidRDefault="00DC4D9E" w:rsidP="0049361E">
      <w:pPr>
        <w:pStyle w:val="Ratk11abc"/>
        <w:ind w:firstLine="0"/>
      </w:pPr>
    </w:p>
    <w:p w14:paraId="24792ED5" w14:textId="77777777" w:rsidR="00DC4D9E" w:rsidRPr="00F83D0F" w:rsidRDefault="00DC4D9E" w:rsidP="00F83D0F">
      <w:pPr>
        <w:pStyle w:val="Ratk11abc"/>
        <w:ind w:firstLine="0"/>
      </w:pPr>
      <w:r w:rsidRPr="00450713">
        <w:rPr>
          <w:noProof/>
        </w:rPr>
        <w:drawing>
          <wp:inline distT="0" distB="0" distL="0" distR="0" wp14:anchorId="4DBA6B83" wp14:editId="03BB5291">
            <wp:extent cx="3737223" cy="3213100"/>
            <wp:effectExtent l="0" t="0" r="0" b="6350"/>
            <wp:docPr id="119" name="Kuva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43138" cy="321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6796B" w14:textId="77777777" w:rsidR="00DC4D9E" w:rsidRDefault="00DC4D9E" w:rsidP="00AB651F">
      <w:pPr>
        <w:pStyle w:val="Ratk11abc"/>
        <w:rPr>
          <w:b/>
          <w:bCs/>
        </w:rPr>
      </w:pPr>
    </w:p>
    <w:p w14:paraId="0B6CE81F" w14:textId="77777777" w:rsidR="00DC4D9E" w:rsidRDefault="00DC4D9E" w:rsidP="00AB651F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Arvioidaan sosiaalisen median palveluissa vietetyn ajan mediaani kertymäkuvaajasta. Kuvaaja ylittää  50 %  rajan noin ajan  17 tuntia  kohdalla. Sosiaalisen median palveluissa vietetyn ajan mediaani on  17 tuntia.</w:t>
      </w:r>
    </w:p>
    <w:p w14:paraId="6C11B677" w14:textId="77777777" w:rsidR="00DC4D9E" w:rsidRDefault="00DC4D9E" w:rsidP="00AB651F">
      <w:pPr>
        <w:pStyle w:val="Ratk11abc"/>
      </w:pPr>
    </w:p>
    <w:p w14:paraId="7E91DED3" w14:textId="77777777" w:rsidR="00DC4D9E" w:rsidRDefault="00DC4D9E" w:rsidP="00497A4E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 aika, jota enemmän sosiaalisen median palveluissa vietti  25 %  opiskelijoista. Kuvaaja ylittää  75 %  rajan noin  27 tunnin    kohdalla. Opiskelijoista  25 %  vietti sosiaalisessa mediassa yli  27 tuntia.</w:t>
      </w:r>
    </w:p>
    <w:p w14:paraId="3D1E3E90" w14:textId="77777777" w:rsidR="00DC4D9E" w:rsidRDefault="00DC4D9E" w:rsidP="00AB651F">
      <w:pPr>
        <w:pStyle w:val="Ratk11abc"/>
      </w:pPr>
    </w:p>
    <w:p w14:paraId="4C52E22B" w14:textId="77777777" w:rsidR="00DC4D9E" w:rsidRDefault="00DC4D9E" w:rsidP="00CE0B08">
      <w:pPr>
        <w:pStyle w:val="Ratk11abc"/>
        <w:ind w:left="0" w:firstLine="0"/>
      </w:pPr>
    </w:p>
    <w:p w14:paraId="22BB6CE1" w14:textId="77777777" w:rsidR="00DC4D9E" w:rsidRDefault="00DC4D9E" w:rsidP="000B41A4">
      <w:pPr>
        <w:pStyle w:val="Ratk11abc"/>
      </w:pPr>
    </w:p>
    <w:p w14:paraId="0B4CC4BD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B2447B3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17 tuntia</w:t>
      </w:r>
    </w:p>
    <w:p w14:paraId="59DF6AFA" w14:textId="77777777" w:rsidR="00DC4D9E" w:rsidRPr="004F31F8" w:rsidRDefault="00DC4D9E" w:rsidP="00AD55EA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27 tuntia</w:t>
      </w:r>
    </w:p>
    <w:p w14:paraId="4F3883FD" w14:textId="77777777" w:rsidR="00DC4D9E" w:rsidRDefault="00DC4D9E" w:rsidP="002417B8">
      <w:pPr>
        <w:pStyle w:val="Ratk16Teht-nro"/>
      </w:pPr>
      <w:r>
        <w:lastRenderedPageBreak/>
        <w:t>5.14</w:t>
      </w:r>
    </w:p>
    <w:p w14:paraId="462C5401" w14:textId="77777777" w:rsidR="00DC4D9E" w:rsidRPr="002417B8" w:rsidRDefault="00DC4D9E" w:rsidP="002417B8">
      <w:pPr>
        <w:pStyle w:val="Ratk11"/>
      </w:pPr>
    </w:p>
    <w:p w14:paraId="2D9F9510" w14:textId="77777777" w:rsidR="00DC4D9E" w:rsidRDefault="00DC4D9E" w:rsidP="00FA77D4">
      <w:pPr>
        <w:pStyle w:val="Ratk11abc"/>
      </w:pPr>
      <w:r>
        <w:rPr>
          <w:b/>
          <w:bCs/>
        </w:rPr>
        <w:t>a</w:t>
      </w:r>
      <w:r w:rsidRPr="000F0305">
        <w:rPr>
          <w:b/>
          <w:bCs/>
        </w:rPr>
        <w:t>)</w:t>
      </w:r>
      <w:r>
        <w:tab/>
        <w:t>Ratkaistaan tehtävä LibreOffice Calc -ohjelmalla.</w:t>
      </w:r>
    </w:p>
    <w:p w14:paraId="5E265376" w14:textId="77777777" w:rsidR="00DC4D9E" w:rsidRDefault="00DC4D9E" w:rsidP="00FA77D4">
      <w:pPr>
        <w:pStyle w:val="Ratk11abc"/>
      </w:pPr>
    </w:p>
    <w:p w14:paraId="7F5CCF19" w14:textId="77777777" w:rsidR="00DC4D9E" w:rsidRDefault="00DC4D9E" w:rsidP="006441BE">
      <w:pPr>
        <w:pStyle w:val="Ratk11abc"/>
      </w:pPr>
      <w:r>
        <w:tab/>
        <w:t xml:space="preserve">Syötetään tarvittavat tiedot sarakkeisiin  A–C  ja lasketaan suhteelliset summafrekvenssit sarakkeeseen  D. </w:t>
      </w:r>
    </w:p>
    <w:p w14:paraId="2681EE3D" w14:textId="77777777" w:rsidR="00DC4D9E" w:rsidRDefault="00DC4D9E" w:rsidP="00AB72FA">
      <w:pPr>
        <w:pStyle w:val="Ratk11abc"/>
        <w:ind w:firstLine="0"/>
      </w:pPr>
    </w:p>
    <w:p w14:paraId="619D7340" w14:textId="77777777" w:rsidR="00DC4D9E" w:rsidRDefault="00DC4D9E" w:rsidP="00AB72FA">
      <w:pPr>
        <w:pStyle w:val="Ratk11abc"/>
        <w:ind w:firstLine="0"/>
      </w:pPr>
      <w:r w:rsidRPr="002542EA">
        <w:rPr>
          <w:noProof/>
        </w:rPr>
        <w:drawing>
          <wp:inline distT="0" distB="0" distL="0" distR="0" wp14:anchorId="57438D7E" wp14:editId="270FE50E">
            <wp:extent cx="4228702" cy="1869743"/>
            <wp:effectExtent l="0" t="0" r="635" b="0"/>
            <wp:docPr id="120" name="Kuva 12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33721" cy="187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B36F6" w14:textId="77777777" w:rsidR="00DC4D9E" w:rsidRDefault="00DC4D9E" w:rsidP="00AB72FA">
      <w:pPr>
        <w:pStyle w:val="Ratk11abc"/>
        <w:ind w:firstLine="0"/>
      </w:pPr>
    </w:p>
    <w:p w14:paraId="76587DF7" w14:textId="77777777" w:rsidR="00DC4D9E" w:rsidRDefault="00DC4D9E" w:rsidP="0038284A">
      <w:pPr>
        <w:pStyle w:val="Ratkohje11"/>
        <w:ind w:firstLine="284"/>
      </w:pPr>
      <w:r>
        <w:t>Viimeiselle luokalle ei ole annettu ylärajaa, joten se jää avoimeksi.</w:t>
      </w:r>
    </w:p>
    <w:p w14:paraId="694678F4" w14:textId="77777777" w:rsidR="00DC4D9E" w:rsidRDefault="00DC4D9E" w:rsidP="00AB72FA">
      <w:pPr>
        <w:pStyle w:val="Ratk11abc"/>
        <w:ind w:firstLine="0"/>
      </w:pPr>
      <w:r w:rsidRPr="00387500">
        <w:rPr>
          <w:noProof/>
        </w:rPr>
        <w:drawing>
          <wp:inline distT="0" distB="0" distL="0" distR="0" wp14:anchorId="4305ABE5" wp14:editId="7AE607BA">
            <wp:extent cx="4237995" cy="1882803"/>
            <wp:effectExtent l="0" t="0" r="0" b="3175"/>
            <wp:docPr id="121" name="Kuva 12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248032" cy="1887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B05B3" w14:textId="77777777" w:rsidR="00DC4D9E" w:rsidRDefault="00DC4D9E">
      <w:pPr>
        <w:rPr>
          <w:sz w:val="22"/>
          <w:szCs w:val="20"/>
        </w:rPr>
      </w:pPr>
    </w:p>
    <w:p w14:paraId="3941F639" w14:textId="77777777" w:rsidR="00B82E4E" w:rsidRDefault="00B82E4E">
      <w:pPr>
        <w:rPr>
          <w:sz w:val="22"/>
          <w:szCs w:val="20"/>
        </w:rPr>
      </w:pPr>
      <w:r>
        <w:br w:type="page"/>
      </w:r>
    </w:p>
    <w:p w14:paraId="0DF717C0" w14:textId="47D7B4DA" w:rsidR="00DC4D9E" w:rsidRDefault="00DC4D9E" w:rsidP="008A21A5">
      <w:pPr>
        <w:pStyle w:val="Ratk11abc"/>
        <w:ind w:firstLine="0"/>
      </w:pPr>
      <w:r>
        <w:lastRenderedPageBreak/>
        <w:t xml:space="preserve">Piirretään kertymäkuvaaja </w:t>
      </w:r>
      <w:r w:rsidRPr="00E67979">
        <w:t>Ohjattu kaavion luonti</w:t>
      </w:r>
      <w:r>
        <w:t xml:space="preserve"> -toimintoa käyttäen.</w:t>
      </w:r>
    </w:p>
    <w:p w14:paraId="5B56D8B8" w14:textId="77777777" w:rsidR="00DC4D9E" w:rsidRDefault="00DC4D9E" w:rsidP="0049361E">
      <w:pPr>
        <w:pStyle w:val="Ratk11abc"/>
        <w:ind w:firstLine="0"/>
      </w:pPr>
    </w:p>
    <w:p w14:paraId="2DC4FEFC" w14:textId="77777777" w:rsidR="00DC4D9E" w:rsidRPr="00F83D0F" w:rsidRDefault="00DC4D9E" w:rsidP="00F83D0F">
      <w:pPr>
        <w:pStyle w:val="Ratk11abc"/>
        <w:ind w:firstLine="0"/>
      </w:pPr>
      <w:r w:rsidRPr="00FF5F72">
        <w:rPr>
          <w:noProof/>
        </w:rPr>
        <w:drawing>
          <wp:inline distT="0" distB="0" distL="0" distR="0" wp14:anchorId="5F676506" wp14:editId="1C9B8BD8">
            <wp:extent cx="3548240" cy="2984500"/>
            <wp:effectExtent l="0" t="0" r="0" b="6350"/>
            <wp:docPr id="122" name="Kuva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54918" cy="299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6D1D9" w14:textId="77777777" w:rsidR="00DC4D9E" w:rsidRDefault="00DC4D9E" w:rsidP="00AB651F">
      <w:pPr>
        <w:pStyle w:val="Ratk11abc"/>
        <w:rPr>
          <w:b/>
          <w:bCs/>
        </w:rPr>
      </w:pPr>
    </w:p>
    <w:p w14:paraId="5E5D7CE6" w14:textId="77777777" w:rsidR="00DC4D9E" w:rsidRDefault="00DC4D9E" w:rsidP="00F95204">
      <w:pPr>
        <w:pStyle w:val="Ratk11abc"/>
        <w:ind w:firstLine="0"/>
      </w:pPr>
      <w:r>
        <w:t>Arvioidaan suomalaisten mediaani-ikä kertymäkuvaajasta. Kuvaaja ylittää  50 %  rajan noin  43 vuoden  kohdalla.</w:t>
      </w:r>
    </w:p>
    <w:p w14:paraId="438D6230" w14:textId="77777777" w:rsidR="00DC4D9E" w:rsidRDefault="00DC4D9E" w:rsidP="00AB651F">
      <w:pPr>
        <w:pStyle w:val="Ratk11abc"/>
      </w:pPr>
    </w:p>
    <w:p w14:paraId="21FCB517" w14:textId="77777777" w:rsidR="00DC4D9E" w:rsidRDefault="00DC4D9E" w:rsidP="005D0D3E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Arvioidaan ikä, jota nuorempia oli  25 %  suomalaisista. Kuvaaja ylittää  25 %  rajan noin  24 vuoden  kohdalla. Nuorin neljännes on siis alle  24 vuotta.</w:t>
      </w:r>
    </w:p>
    <w:p w14:paraId="76BBEB2D" w14:textId="77777777" w:rsidR="00DC4D9E" w:rsidRDefault="00DC4D9E" w:rsidP="005D0D3E">
      <w:pPr>
        <w:pStyle w:val="Ratk11abc"/>
      </w:pPr>
    </w:p>
    <w:p w14:paraId="223A038D" w14:textId="77777777" w:rsidR="00DC4D9E" w:rsidRDefault="00DC4D9E" w:rsidP="0045416B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Arvioidaan ikä, jota vanhempia oli  25 %  suomalaisista. Kuvaaja ylittää  75 %  rajan noin  63 vuoden  kohdalla. Vanhin neljännes on siis yli  63 vuotta.</w:t>
      </w:r>
    </w:p>
    <w:p w14:paraId="26A708C6" w14:textId="77777777" w:rsidR="00DC4D9E" w:rsidRDefault="00DC4D9E" w:rsidP="0045416B">
      <w:pPr>
        <w:pStyle w:val="Ratk11abc"/>
        <w:ind w:left="0" w:firstLine="0"/>
      </w:pPr>
    </w:p>
    <w:p w14:paraId="672C40FE" w14:textId="77777777" w:rsidR="00DC4D9E" w:rsidRDefault="00DC4D9E" w:rsidP="000B41A4">
      <w:pPr>
        <w:pStyle w:val="Ratk11abc"/>
      </w:pPr>
    </w:p>
    <w:p w14:paraId="27C63CD9" w14:textId="77777777" w:rsidR="00DC4D9E" w:rsidRPr="00D35AFE" w:rsidRDefault="00DC4D9E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7B190BDF" w14:textId="77777777" w:rsidR="00DC4D9E" w:rsidRPr="006F676F" w:rsidRDefault="00DC4D9E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43 vuotta</w:t>
      </w:r>
    </w:p>
    <w:p w14:paraId="0AE96F50" w14:textId="77777777" w:rsidR="00DC4D9E" w:rsidRDefault="00DC4D9E" w:rsidP="005D0D3E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45416B">
        <w:t>alle</w:t>
      </w:r>
      <w:r>
        <w:t xml:space="preserve"> </w:t>
      </w:r>
      <w:r w:rsidRPr="0045416B">
        <w:t xml:space="preserve"> </w:t>
      </w:r>
      <w:r>
        <w:t>24 vuotta</w:t>
      </w:r>
    </w:p>
    <w:p w14:paraId="386008EF" w14:textId="3567F477" w:rsidR="00DC4D9E" w:rsidRPr="004F31F8" w:rsidRDefault="00DC4D9E" w:rsidP="0045416B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 xml:space="preserve">yli </w:t>
      </w:r>
      <w:r w:rsidRPr="0045416B">
        <w:t xml:space="preserve"> </w:t>
      </w:r>
      <w:r>
        <w:t>63 vuotta</w:t>
      </w:r>
    </w:p>
    <w:p w14:paraId="1ACF00C9" w14:textId="77777777" w:rsidR="00DC4D9E" w:rsidRDefault="00DC4D9E" w:rsidP="002417B8">
      <w:pPr>
        <w:pStyle w:val="Ratk16Teht-nro"/>
      </w:pPr>
      <w:r>
        <w:lastRenderedPageBreak/>
        <w:t>5.15</w:t>
      </w:r>
    </w:p>
    <w:p w14:paraId="125DEA67" w14:textId="77777777" w:rsidR="00DC4D9E" w:rsidRPr="002417B8" w:rsidRDefault="00DC4D9E" w:rsidP="002417B8">
      <w:pPr>
        <w:pStyle w:val="Ratk11"/>
      </w:pPr>
    </w:p>
    <w:p w14:paraId="37F61A8E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 -ohjelmalla.</w:t>
      </w:r>
    </w:p>
    <w:p w14:paraId="776588B5" w14:textId="77777777" w:rsidR="00DC4D9E" w:rsidRDefault="00DC4D9E" w:rsidP="00FA77D4">
      <w:pPr>
        <w:pStyle w:val="Ratk11abc"/>
      </w:pPr>
    </w:p>
    <w:p w14:paraId="0D3A80C4" w14:textId="77777777" w:rsidR="00DC4D9E" w:rsidRDefault="00DC4D9E" w:rsidP="006441BE">
      <w:pPr>
        <w:pStyle w:val="Ratk11abc"/>
      </w:pPr>
      <w:r>
        <w:tab/>
        <w:t>Syötetään annetut tiedot sarakkeisiin  A–B  ja lasketaan summafrekvenssit sarakkeeseen  C.</w:t>
      </w:r>
    </w:p>
    <w:p w14:paraId="186AA02B" w14:textId="77777777" w:rsidR="00DC4D9E" w:rsidRDefault="00DC4D9E" w:rsidP="006441BE">
      <w:pPr>
        <w:pStyle w:val="Ratk11abc"/>
      </w:pPr>
    </w:p>
    <w:p w14:paraId="4D8F579B" w14:textId="77777777" w:rsidR="00DC4D9E" w:rsidRDefault="00DC4D9E" w:rsidP="006441BE">
      <w:pPr>
        <w:pStyle w:val="Ratk11abc"/>
      </w:pPr>
      <w:r>
        <w:tab/>
      </w:r>
      <w:r w:rsidRPr="009C7BE0">
        <w:rPr>
          <w:noProof/>
        </w:rPr>
        <w:drawing>
          <wp:inline distT="0" distB="0" distL="0" distR="0" wp14:anchorId="17A45C7B" wp14:editId="5A230CCB">
            <wp:extent cx="3234520" cy="1639115"/>
            <wp:effectExtent l="0" t="0" r="4445" b="0"/>
            <wp:docPr id="123" name="Kuva 12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39339" cy="1641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0A1D0" w14:textId="77777777" w:rsidR="00DC4D9E" w:rsidRDefault="00DC4D9E" w:rsidP="006441BE">
      <w:pPr>
        <w:pStyle w:val="Ratk11abc"/>
      </w:pPr>
    </w:p>
    <w:p w14:paraId="71EC6D7E" w14:textId="77777777" w:rsidR="00DC4D9E" w:rsidRDefault="00DC4D9E" w:rsidP="006441BE">
      <w:pPr>
        <w:pStyle w:val="Ratk11abc"/>
      </w:pPr>
      <w:r>
        <w:tab/>
      </w:r>
      <w:r w:rsidRPr="00FA525B">
        <w:rPr>
          <w:noProof/>
        </w:rPr>
        <w:drawing>
          <wp:inline distT="0" distB="0" distL="0" distR="0" wp14:anchorId="24D3199D" wp14:editId="62A21910">
            <wp:extent cx="3315121" cy="1665027"/>
            <wp:effectExtent l="0" t="0" r="0" b="0"/>
            <wp:docPr id="124" name="Kuva 12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18655" cy="1666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17F2D" w14:textId="77777777" w:rsidR="00DC4D9E" w:rsidRDefault="00DC4D9E" w:rsidP="006441BE">
      <w:pPr>
        <w:pStyle w:val="Ratk11abc"/>
      </w:pPr>
    </w:p>
    <w:p w14:paraId="3B45F5AE" w14:textId="77777777" w:rsidR="00CF24A0" w:rsidRDefault="00DC4D9E" w:rsidP="006441BE">
      <w:pPr>
        <w:pStyle w:val="Ratk11abc"/>
      </w:pPr>
      <w:r>
        <w:t xml:space="preserve"> </w:t>
      </w:r>
      <w:r>
        <w:tab/>
      </w:r>
    </w:p>
    <w:p w14:paraId="3771D9F3" w14:textId="77777777" w:rsidR="00CF24A0" w:rsidRDefault="00CF24A0">
      <w:pPr>
        <w:rPr>
          <w:sz w:val="22"/>
          <w:szCs w:val="20"/>
        </w:rPr>
      </w:pPr>
      <w:r>
        <w:br w:type="page"/>
      </w:r>
    </w:p>
    <w:p w14:paraId="03E89354" w14:textId="05EEDBC5" w:rsidR="00DC4D9E" w:rsidRDefault="00DC4D9E" w:rsidP="00CF24A0">
      <w:pPr>
        <w:pStyle w:val="Ratk11abc"/>
        <w:ind w:firstLine="0"/>
      </w:pPr>
      <w:r>
        <w:lastRenderedPageBreak/>
        <w:t xml:space="preserve">Lasketaan seuraavaksi suhteelliset summafrekvenssit sarakkeeseen  E. </w:t>
      </w:r>
    </w:p>
    <w:p w14:paraId="0C68B6EA" w14:textId="77777777" w:rsidR="00DC4D9E" w:rsidRDefault="00DC4D9E" w:rsidP="00AB72FA">
      <w:pPr>
        <w:pStyle w:val="Ratk11abc"/>
        <w:ind w:firstLine="0"/>
      </w:pPr>
    </w:p>
    <w:p w14:paraId="283DE7BB" w14:textId="77777777" w:rsidR="00DC4D9E" w:rsidRDefault="00DC4D9E" w:rsidP="00AB72FA">
      <w:pPr>
        <w:pStyle w:val="Ratk11abc"/>
        <w:ind w:firstLine="0"/>
      </w:pPr>
      <w:r w:rsidRPr="00EA0892">
        <w:rPr>
          <w:noProof/>
        </w:rPr>
        <w:drawing>
          <wp:inline distT="0" distB="0" distL="0" distR="0" wp14:anchorId="45EA7A4A" wp14:editId="4F62548E">
            <wp:extent cx="4248150" cy="1200150"/>
            <wp:effectExtent l="0" t="0" r="0" b="0"/>
            <wp:docPr id="125" name="Kuva 12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FB7AA" w14:textId="77777777" w:rsidR="00DC4D9E" w:rsidRDefault="00DC4D9E" w:rsidP="00AB72FA">
      <w:pPr>
        <w:pStyle w:val="Ratk11abc"/>
        <w:ind w:firstLine="0"/>
      </w:pPr>
    </w:p>
    <w:p w14:paraId="2C65E095" w14:textId="77777777" w:rsidR="00DC4D9E" w:rsidRDefault="00DC4D9E" w:rsidP="004F2A4A">
      <w:pPr>
        <w:pStyle w:val="Ratkohje11"/>
        <w:ind w:left="284"/>
      </w:pPr>
      <w:r>
        <w:t xml:space="preserve">Suhteellisen summafrekvenssin saa laskettua jakamalla summafrekvenssin laulajien kokonaismäärällä (solu  C7). </w:t>
      </w:r>
    </w:p>
    <w:p w14:paraId="5B657637" w14:textId="77777777" w:rsidR="00DC4D9E" w:rsidRDefault="00DC4D9E" w:rsidP="004F2A4A">
      <w:pPr>
        <w:pStyle w:val="Ratkohje11"/>
        <w:ind w:left="284"/>
      </w:pPr>
      <w:r>
        <w:t>Todellinen yläraja on merkitty taulukkoon kertymäkuvaajan piirtämistä varten. Kertymäkuvaajaa varten ensimmäiselle riville on merkitty myös nollarivi.</w:t>
      </w:r>
    </w:p>
    <w:p w14:paraId="4937FD41" w14:textId="77777777" w:rsidR="00DC4D9E" w:rsidRDefault="00DC4D9E" w:rsidP="00AB72FA">
      <w:pPr>
        <w:pStyle w:val="Ratk11abc"/>
        <w:ind w:firstLine="0"/>
      </w:pPr>
      <w:r w:rsidRPr="00CF1D28">
        <w:rPr>
          <w:noProof/>
        </w:rPr>
        <w:drawing>
          <wp:inline distT="0" distB="0" distL="0" distR="0" wp14:anchorId="0A52A61A" wp14:editId="1FBAF71C">
            <wp:extent cx="4248150" cy="1209675"/>
            <wp:effectExtent l="0" t="0" r="0" b="9525"/>
            <wp:docPr id="126" name="Kuva 12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0463">
        <w:t xml:space="preserve"> </w:t>
      </w:r>
    </w:p>
    <w:p w14:paraId="03FB712C" w14:textId="77777777" w:rsidR="00DC4D9E" w:rsidRDefault="00DC4D9E" w:rsidP="00AB72FA">
      <w:pPr>
        <w:pStyle w:val="Ratk11abc"/>
        <w:ind w:firstLine="0"/>
      </w:pPr>
    </w:p>
    <w:p w14:paraId="60314E31" w14:textId="77777777" w:rsidR="00DC4D9E" w:rsidRDefault="00DC4D9E" w:rsidP="00AB72FA">
      <w:pPr>
        <w:pStyle w:val="Ratk11abc"/>
        <w:ind w:firstLine="0"/>
      </w:pPr>
      <w:r>
        <w:t>Taulukko summafrekvensseistä ja suhteellisista summafrekvensseistä:</w:t>
      </w:r>
    </w:p>
    <w:p w14:paraId="71AB3A20" w14:textId="1BE760C4" w:rsidR="00DC4D9E" w:rsidRDefault="00DC4D9E" w:rsidP="00AB72FA">
      <w:pPr>
        <w:pStyle w:val="Ratk11abc"/>
        <w:ind w:firstLine="0"/>
      </w:pPr>
      <w:r w:rsidRPr="00BF41A5">
        <w:rPr>
          <w:noProof/>
        </w:rPr>
        <w:drawing>
          <wp:inline distT="0" distB="0" distL="0" distR="0" wp14:anchorId="62A6A178" wp14:editId="452E6E75">
            <wp:extent cx="2310252" cy="1746913"/>
            <wp:effectExtent l="0" t="0" r="0" b="5715"/>
            <wp:docPr id="6" name="Kuva 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315415" cy="175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84343" w14:textId="77777777" w:rsidR="00CF24A0" w:rsidRDefault="00CF24A0">
      <w:pPr>
        <w:rPr>
          <w:b/>
          <w:bCs/>
          <w:sz w:val="22"/>
          <w:szCs w:val="20"/>
        </w:rPr>
      </w:pPr>
      <w:r>
        <w:rPr>
          <w:b/>
          <w:bCs/>
        </w:rPr>
        <w:br w:type="page"/>
      </w:r>
    </w:p>
    <w:p w14:paraId="7F7BB436" w14:textId="4641207D" w:rsidR="00DC4D9E" w:rsidRDefault="00DC4D9E" w:rsidP="005F4F7B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 xml:space="preserve">Piirretään kertymäkuvaaja </w:t>
      </w:r>
      <w:r w:rsidRPr="00A25BC2">
        <w:t>Ohjattu kaavion luonti</w:t>
      </w:r>
      <w:r>
        <w:t xml:space="preserve"> -toimintoa käyttäen.</w:t>
      </w:r>
    </w:p>
    <w:p w14:paraId="47BD7659" w14:textId="77777777" w:rsidR="00DC4D9E" w:rsidRDefault="00DC4D9E" w:rsidP="0049361E">
      <w:pPr>
        <w:pStyle w:val="Ratk11abc"/>
        <w:ind w:firstLine="0"/>
      </w:pPr>
    </w:p>
    <w:p w14:paraId="4A72228D" w14:textId="77777777" w:rsidR="00DC4D9E" w:rsidRPr="004F31F8" w:rsidRDefault="00DC4D9E" w:rsidP="005F1166">
      <w:pPr>
        <w:pStyle w:val="Ratk11abc"/>
        <w:ind w:firstLine="0"/>
      </w:pPr>
      <w:r w:rsidRPr="00943856">
        <w:rPr>
          <w:noProof/>
        </w:rPr>
        <w:drawing>
          <wp:inline distT="0" distB="0" distL="0" distR="0" wp14:anchorId="2623CA02" wp14:editId="46098113">
            <wp:extent cx="4102311" cy="3352972"/>
            <wp:effectExtent l="0" t="0" r="0" b="0"/>
            <wp:docPr id="127" name="Kuva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102311" cy="335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p w14:paraId="5DEC3888" w14:textId="77777777" w:rsidR="00DC4D9E" w:rsidRPr="00C55671" w:rsidRDefault="00DC4D9E" w:rsidP="00C55671">
      <w:pPr>
        <w:pStyle w:val="Ratk16Teht-nro"/>
      </w:pPr>
      <w:r>
        <w:lastRenderedPageBreak/>
        <w:t>5.16</w:t>
      </w:r>
    </w:p>
    <w:p w14:paraId="4A419651" w14:textId="77777777" w:rsidR="00DC4D9E" w:rsidRPr="002417B8" w:rsidRDefault="00DC4D9E" w:rsidP="002417B8">
      <w:pPr>
        <w:pStyle w:val="Ratk11"/>
      </w:pPr>
    </w:p>
    <w:p w14:paraId="51308441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 xml:space="preserve">Ratkaistaan tehtävä LibreOffice Calc -ohjelman avulla. </w:t>
      </w:r>
    </w:p>
    <w:p w14:paraId="4D4EA1DB" w14:textId="77777777" w:rsidR="00DC4D9E" w:rsidRDefault="00DC4D9E" w:rsidP="00FA77D4">
      <w:pPr>
        <w:pStyle w:val="Ratk11abc"/>
      </w:pPr>
    </w:p>
    <w:p w14:paraId="5CA42C25" w14:textId="77777777" w:rsidR="00DC4D9E" w:rsidRDefault="00DC4D9E" w:rsidP="00252F19">
      <w:pPr>
        <w:pStyle w:val="Ratk11abc"/>
      </w:pPr>
      <w:r>
        <w:tab/>
        <w:t>Syötetään annetut tiedot sarakkeisiin  A,  B  ja  D  ja lasketaan summafrekvenssit sarakkeisiin  C  ja  E.</w:t>
      </w:r>
    </w:p>
    <w:p w14:paraId="213E5C43" w14:textId="77777777" w:rsidR="00DC4D9E" w:rsidRDefault="00DC4D9E" w:rsidP="006441BE">
      <w:pPr>
        <w:pStyle w:val="Ratk11abc"/>
      </w:pPr>
      <w:r>
        <w:tab/>
      </w:r>
      <w:r w:rsidRPr="006212EE">
        <w:rPr>
          <w:noProof/>
        </w:rPr>
        <w:drawing>
          <wp:inline distT="0" distB="0" distL="0" distR="0" wp14:anchorId="2BE49D1E" wp14:editId="7C6C4AE2">
            <wp:extent cx="4248150" cy="1429385"/>
            <wp:effectExtent l="0" t="0" r="0" b="0"/>
            <wp:docPr id="128" name="Kuva 12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6417E" w14:textId="77777777" w:rsidR="00DC4D9E" w:rsidRDefault="00DC4D9E" w:rsidP="006441BE">
      <w:pPr>
        <w:pStyle w:val="Ratk11abc"/>
      </w:pPr>
    </w:p>
    <w:p w14:paraId="1DEB5FBC" w14:textId="77777777" w:rsidR="00DC4D9E" w:rsidRDefault="00DC4D9E" w:rsidP="006441BE">
      <w:pPr>
        <w:pStyle w:val="Ratk11abc"/>
      </w:pPr>
      <w:r>
        <w:tab/>
      </w:r>
      <w:r w:rsidRPr="00AF1828">
        <w:rPr>
          <w:noProof/>
        </w:rPr>
        <w:drawing>
          <wp:inline distT="0" distB="0" distL="0" distR="0" wp14:anchorId="6181A8C6" wp14:editId="4634AAB1">
            <wp:extent cx="4248150" cy="1443990"/>
            <wp:effectExtent l="0" t="0" r="0" b="3810"/>
            <wp:docPr id="129" name="Kuva 12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6492" w14:textId="77777777" w:rsidR="00DC4D9E" w:rsidRDefault="00DC4D9E" w:rsidP="006441BE">
      <w:pPr>
        <w:pStyle w:val="Ratk11abc"/>
      </w:pPr>
    </w:p>
    <w:p w14:paraId="2E531480" w14:textId="77777777" w:rsidR="00DC4D9E" w:rsidRDefault="00DC4D9E" w:rsidP="00325278">
      <w:pPr>
        <w:pStyle w:val="Ratkohje11"/>
        <w:ind w:firstLine="284"/>
      </w:pPr>
      <w:r>
        <w:t>Summafrekvenssit voi laskea myös käsin.</w:t>
      </w:r>
    </w:p>
    <w:p w14:paraId="444635B6" w14:textId="77777777" w:rsidR="00DC4D9E" w:rsidRDefault="00DC4D9E" w:rsidP="00D434FA">
      <w:pPr>
        <w:pStyle w:val="Ratkohje11"/>
        <w:ind w:left="284"/>
      </w:pPr>
      <w:r>
        <w:t xml:space="preserve">Kun lasketaan pyöristetyillä arvoilla, saattaa suhteellisten frekvenssien summa poiketa hieman  100 prosentista. Pyöristysten takia suhteellisten frekvenssien summa voi olla esimerkiksi  99 %  tai  101 %,  kuten  vuoden 2000  aineistossa. </w:t>
      </w:r>
    </w:p>
    <w:p w14:paraId="54875E55" w14:textId="77777777" w:rsidR="00DC4D9E" w:rsidRDefault="00DC4D9E" w:rsidP="006441BE">
      <w:pPr>
        <w:pStyle w:val="Ratk11abc"/>
      </w:pPr>
    </w:p>
    <w:p w14:paraId="683ACD33" w14:textId="77777777" w:rsidR="00DC4D9E" w:rsidRDefault="00DC4D9E" w:rsidP="00325278">
      <w:pPr>
        <w:pStyle w:val="Ratk11abc"/>
        <w:ind w:firstLine="0"/>
      </w:pPr>
      <w:r>
        <w:t>Vuonna 2000  ylittyi  50 %  raja luokassa kerran pari kuukaudessa. Vuonna 2000  alkoholin käytön mediaani oli kerran pari kuukaudessa.</w:t>
      </w:r>
    </w:p>
    <w:p w14:paraId="32DF1411" w14:textId="77777777" w:rsidR="00DC4D9E" w:rsidRDefault="00DC4D9E" w:rsidP="006441BE">
      <w:pPr>
        <w:pStyle w:val="Ratk11abc"/>
      </w:pPr>
    </w:p>
    <w:p w14:paraId="3311914A" w14:textId="77777777" w:rsidR="00DC4D9E" w:rsidRDefault="00DC4D9E" w:rsidP="007762C7">
      <w:pPr>
        <w:pStyle w:val="Ratk11abc"/>
      </w:pPr>
      <w:r>
        <w:tab/>
        <w:t>Vuonna 2016  ylittyi  50 %  raja luokassa harvemmin kuin kerran kuukaudessa. Vuonna 2016  alkoholin käytön mediaani oli harvemmin kuin kerran kuukaudessa.</w:t>
      </w:r>
    </w:p>
    <w:p w14:paraId="43FF97CD" w14:textId="77777777" w:rsidR="00DC4D9E" w:rsidRDefault="00DC4D9E">
      <w:pPr>
        <w:rPr>
          <w:b/>
          <w:bCs/>
          <w:sz w:val="22"/>
          <w:szCs w:val="20"/>
        </w:rPr>
      </w:pPr>
    </w:p>
    <w:p w14:paraId="3F6F7E19" w14:textId="77777777" w:rsidR="00DC4D9E" w:rsidRDefault="00DC4D9E" w:rsidP="005F4F7B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80 %  raja ylittyi  vuonna 2000  luokassa kerran viikossa. Alkoholia useimmin juova  20 %  käytti alkoholia kerran viikossa tai useammin.</w:t>
      </w:r>
    </w:p>
    <w:p w14:paraId="33454AC4" w14:textId="77777777" w:rsidR="00DC4D9E" w:rsidRDefault="00DC4D9E" w:rsidP="005F4F7B">
      <w:pPr>
        <w:pStyle w:val="Ratk11abc"/>
      </w:pPr>
    </w:p>
    <w:p w14:paraId="04521833" w14:textId="77777777" w:rsidR="00DC4D9E" w:rsidRDefault="00DC4D9E" w:rsidP="00A923DB">
      <w:pPr>
        <w:pStyle w:val="Ratk11abc"/>
        <w:ind w:firstLine="0"/>
      </w:pPr>
      <w:r>
        <w:t>Vastaavasti  vuonna 2016  sama raja ylittyi luokassa kerran pari kuukaudessa. Alkoholia useimmin juova  20 %  käytti alkoholia kerran pari kuukaudessa tai useammin.</w:t>
      </w:r>
    </w:p>
    <w:p w14:paraId="5C770B95" w14:textId="77777777" w:rsidR="00DC4D9E" w:rsidRDefault="00DC4D9E" w:rsidP="0049361E">
      <w:pPr>
        <w:pStyle w:val="Ratk11abc"/>
        <w:ind w:firstLine="0"/>
      </w:pPr>
    </w:p>
    <w:p w14:paraId="5E042FAA" w14:textId="77777777" w:rsidR="00DC4D9E" w:rsidRDefault="00DC4D9E" w:rsidP="005F1166">
      <w:pPr>
        <w:pStyle w:val="Ratk11abc"/>
        <w:ind w:firstLine="0"/>
      </w:pPr>
    </w:p>
    <w:p w14:paraId="61A5731C" w14:textId="77777777" w:rsidR="00DC4D9E" w:rsidRDefault="00DC4D9E" w:rsidP="005F1166">
      <w:pPr>
        <w:pStyle w:val="Ratk11abc"/>
        <w:ind w:firstLine="0"/>
      </w:pPr>
    </w:p>
    <w:p w14:paraId="233DD7A9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68723BF" w14:textId="77777777" w:rsidR="00DC4D9E" w:rsidRPr="00F251E2" w:rsidRDefault="00DC4D9E" w:rsidP="00F251E2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F251E2">
        <w:t xml:space="preserve">2000: </w:t>
      </w:r>
      <w:r>
        <w:t xml:space="preserve"> </w:t>
      </w:r>
      <w:r w:rsidRPr="00F251E2">
        <w:t>kerran pari kuukaudessa,</w:t>
      </w:r>
    </w:p>
    <w:p w14:paraId="59731673" w14:textId="77777777" w:rsidR="00DC4D9E" w:rsidRPr="00F251E2" w:rsidRDefault="00DC4D9E" w:rsidP="00F251E2">
      <w:pPr>
        <w:pStyle w:val="Ratk11abc"/>
        <w:ind w:firstLine="0"/>
      </w:pPr>
      <w:r w:rsidRPr="00F251E2">
        <w:t xml:space="preserve">2016: </w:t>
      </w:r>
      <w:r>
        <w:t xml:space="preserve"> </w:t>
      </w:r>
      <w:r w:rsidRPr="00F251E2">
        <w:t>harvemmin kuin kerran kuukaudessa</w:t>
      </w:r>
    </w:p>
    <w:p w14:paraId="2F311F3B" w14:textId="77777777" w:rsidR="00DC4D9E" w:rsidRPr="009A1857" w:rsidRDefault="00DC4D9E" w:rsidP="009A1857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9A1857">
        <w:t>20</w:t>
      </w:r>
      <w:r>
        <w:t>00</w:t>
      </w:r>
      <w:r w:rsidRPr="009A1857">
        <w:t xml:space="preserve">: </w:t>
      </w:r>
      <w:r>
        <w:t xml:space="preserve"> </w:t>
      </w:r>
      <w:r w:rsidRPr="009A1857">
        <w:t>kerran viikossa tai useammin,</w:t>
      </w:r>
    </w:p>
    <w:p w14:paraId="0A87F207" w14:textId="77777777" w:rsidR="00DC4D9E" w:rsidRPr="009A1857" w:rsidRDefault="00DC4D9E" w:rsidP="009A1857">
      <w:pPr>
        <w:pStyle w:val="Ratk11abc"/>
        <w:ind w:firstLine="0"/>
      </w:pPr>
      <w:r w:rsidRPr="009A1857">
        <w:t xml:space="preserve">2016: </w:t>
      </w:r>
      <w:r>
        <w:t xml:space="preserve"> </w:t>
      </w:r>
      <w:r w:rsidRPr="009A1857">
        <w:t>kerran pari kuukaudessa tai useammin</w:t>
      </w:r>
    </w:p>
    <w:p w14:paraId="1C5CB6FC" w14:textId="77777777" w:rsidR="00DC4D9E" w:rsidRPr="004F31F8" w:rsidRDefault="00DC4D9E" w:rsidP="00EA067D">
      <w:pPr>
        <w:pStyle w:val="Ratk11abc"/>
      </w:pPr>
    </w:p>
    <w:p w14:paraId="48578BBD" w14:textId="77777777" w:rsidR="00DC4D9E" w:rsidRDefault="00DC4D9E" w:rsidP="002417B8">
      <w:pPr>
        <w:pStyle w:val="Ratk16Teht-nro"/>
      </w:pPr>
      <w:r>
        <w:lastRenderedPageBreak/>
        <w:t>5.17</w:t>
      </w:r>
    </w:p>
    <w:p w14:paraId="6198AF9E" w14:textId="77777777" w:rsidR="00DC4D9E" w:rsidRPr="002417B8" w:rsidRDefault="00DC4D9E" w:rsidP="002417B8">
      <w:pPr>
        <w:pStyle w:val="Ratk11"/>
      </w:pPr>
    </w:p>
    <w:p w14:paraId="3996380F" w14:textId="77777777" w:rsidR="00DC4D9E" w:rsidRDefault="00DC4D9E" w:rsidP="00216EA2">
      <w:pPr>
        <w:pStyle w:val="Ratk11abc"/>
        <w:ind w:left="0" w:firstLine="0"/>
      </w:pPr>
      <w:r>
        <w:t>Ensimmäisessä luokassa summafrekvenssin pitää olla sama kuin luokan frekvenssin. Viimeisessä luokassa suhteellisen summafrekvenssin pitää olla  100.  Täydennetään nämä tiedot taulukkoon.</w:t>
      </w:r>
    </w:p>
    <w:p w14:paraId="52F1745C" w14:textId="77777777" w:rsidR="00DC4D9E" w:rsidRDefault="00DC4D9E" w:rsidP="00216EA2">
      <w:pPr>
        <w:pStyle w:val="Ratk11abc"/>
        <w:ind w:left="0" w:firstLine="0"/>
      </w:pPr>
    </w:p>
    <w:p w14:paraId="1409D041" w14:textId="77777777" w:rsidR="00DC4D9E" w:rsidRDefault="00DC4D9E" w:rsidP="00216EA2">
      <w:pPr>
        <w:pStyle w:val="Ratk11abc"/>
        <w:ind w:left="0" w:firstLine="0"/>
      </w:pPr>
      <w:r w:rsidRPr="00EA640B">
        <w:rPr>
          <w:noProof/>
        </w:rPr>
        <w:drawing>
          <wp:inline distT="0" distB="0" distL="0" distR="0" wp14:anchorId="563CAFBA" wp14:editId="712E497C">
            <wp:extent cx="4248150" cy="1221105"/>
            <wp:effectExtent l="0" t="0" r="0" b="0"/>
            <wp:docPr id="130" name="Kuva 13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7177E" w14:textId="77777777" w:rsidR="00DC4D9E" w:rsidRDefault="00DC4D9E" w:rsidP="00216EA2">
      <w:pPr>
        <w:pStyle w:val="Ratk11abc"/>
        <w:ind w:left="0" w:firstLine="0"/>
      </w:pPr>
    </w:p>
    <w:p w14:paraId="749D1A5B" w14:textId="77777777" w:rsidR="00DC4D9E" w:rsidRDefault="00DC4D9E" w:rsidP="00216EA2">
      <w:pPr>
        <w:pStyle w:val="Ratk11abc"/>
        <w:ind w:left="0" w:firstLine="0"/>
      </w:pPr>
      <w:r>
        <w:t xml:space="preserve">Nyt taulukosta nähdään, että absoluuttista summafrekvenssiä  60  vastaa suhteellinen summafrekvenssi  100 %. </w:t>
      </w:r>
    </w:p>
    <w:p w14:paraId="4A09103E" w14:textId="77777777" w:rsidR="00DC4D9E" w:rsidRDefault="00DC4D9E" w:rsidP="00216EA2">
      <w:pPr>
        <w:pStyle w:val="Ratk11abc"/>
        <w:ind w:left="0" w:firstLine="0"/>
      </w:pPr>
    </w:p>
    <w:p w14:paraId="58C0E5AD" w14:textId="77777777" w:rsidR="00DC4D9E" w:rsidRDefault="00DC4D9E" w:rsidP="00216EA2">
      <w:pPr>
        <w:pStyle w:val="Ratk11abc"/>
        <w:ind w:left="0" w:firstLine="0"/>
      </w:pPr>
      <w:r>
        <w:t>Rivillä 4  suhteellista summafrekvenssiä  55 %  vastaa siten absoluuttinen summafrekvenssi  33.</w:t>
      </w:r>
    </w:p>
    <w:p w14:paraId="7B37FECD" w14:textId="77777777" w:rsidR="00DC4D9E" w:rsidRDefault="00DC4D9E" w:rsidP="00216EA2">
      <w:pPr>
        <w:pStyle w:val="Ratk11abc"/>
        <w:ind w:left="0" w:firstLine="0"/>
      </w:pPr>
    </w:p>
    <w:p w14:paraId="2E370053" w14:textId="77777777" w:rsidR="00DC4D9E" w:rsidRDefault="00DC4D9E" w:rsidP="00216EA2">
      <w:pPr>
        <w:pStyle w:val="Ratk11abc"/>
        <w:ind w:left="0" w:firstLine="0"/>
      </w:pPr>
      <w:r>
        <w:t>Rivillä 2  absoluuttista summafrekvenssiä  3  vastaa suhteellinen summafrekvenssi 5 %. Koska kyseessä on ensimmäinen luokka, pitää myös suhteellisen frekvenssin olla 5 %.</w:t>
      </w:r>
    </w:p>
    <w:p w14:paraId="0F1441C1" w14:textId="77777777" w:rsidR="00DC4D9E" w:rsidRDefault="00DC4D9E" w:rsidP="00216EA2">
      <w:pPr>
        <w:pStyle w:val="Ratk11abc"/>
        <w:ind w:left="0" w:firstLine="0"/>
      </w:pPr>
    </w:p>
    <w:p w14:paraId="172B352D" w14:textId="77777777" w:rsidR="00DC4D9E" w:rsidRDefault="00DC4D9E" w:rsidP="00216EA2">
      <w:pPr>
        <w:pStyle w:val="Ratk11abc"/>
        <w:ind w:left="0" w:firstLine="0"/>
      </w:pPr>
      <w:r w:rsidRPr="002F63A8">
        <w:rPr>
          <w:noProof/>
        </w:rPr>
        <w:drawing>
          <wp:inline distT="0" distB="0" distL="0" distR="0" wp14:anchorId="17C60EDD" wp14:editId="2434EEA8">
            <wp:extent cx="4248150" cy="1239520"/>
            <wp:effectExtent l="0" t="0" r="0" b="0"/>
            <wp:docPr id="131" name="Kuva 13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3AB54" w14:textId="77777777" w:rsidR="00DC4D9E" w:rsidRDefault="00DC4D9E" w:rsidP="00216EA2">
      <w:pPr>
        <w:pStyle w:val="Ratk11abc"/>
        <w:ind w:left="0" w:firstLine="0"/>
      </w:pPr>
    </w:p>
    <w:p w14:paraId="7F20AD2B" w14:textId="77777777" w:rsidR="00CF24A0" w:rsidRDefault="00CF24A0">
      <w:pPr>
        <w:rPr>
          <w:sz w:val="22"/>
          <w:szCs w:val="20"/>
        </w:rPr>
      </w:pPr>
      <w:r>
        <w:br w:type="page"/>
      </w:r>
    </w:p>
    <w:p w14:paraId="74F0A741" w14:textId="23A0570A" w:rsidR="00DC4D9E" w:rsidRDefault="00DC4D9E" w:rsidP="00216EA2">
      <w:pPr>
        <w:pStyle w:val="Ratk11abc"/>
        <w:ind w:left="0" w:firstLine="0"/>
      </w:pPr>
      <w:r>
        <w:lastRenderedPageBreak/>
        <w:t xml:space="preserve">Rivillä 3  suhteellinen frekvenssi on  15 %,  joten suhteellisen summafrekvenssin pitää olla  </w:t>
      </w:r>
      <w:r w:rsidR="005A5DE1" w:rsidRPr="005A5DE1">
        <w:rPr>
          <w:position w:val="-10"/>
        </w:rPr>
        <w:object w:dxaOrig="1780" w:dyaOrig="300" w14:anchorId="31995755">
          <v:shape id="_x0000_i1028" type="#_x0000_t75" style="width:89.2pt;height:15.05pt" o:ole="">
            <v:imagedata r:id="rId61" o:title=""/>
          </v:shape>
          <o:OLEObject Type="Embed" ProgID="Equation.DSMT4" ShapeID="_x0000_i1028" DrawAspect="Content" ObjectID="_1725693947" r:id="rId62"/>
        </w:object>
      </w:r>
      <w:r>
        <w:t xml:space="preserve"> Tätä arvoa vastaava absoluuttinen summafrekvenssi on  12.</w:t>
      </w:r>
    </w:p>
    <w:p w14:paraId="4F4D5EA0" w14:textId="77777777" w:rsidR="00DC4D9E" w:rsidRDefault="00DC4D9E" w:rsidP="00216EA2">
      <w:pPr>
        <w:pStyle w:val="Ratk11abc"/>
        <w:ind w:left="0" w:firstLine="0"/>
      </w:pPr>
    </w:p>
    <w:p w14:paraId="6633FD42" w14:textId="77777777" w:rsidR="00DC4D9E" w:rsidRDefault="00DC4D9E" w:rsidP="00216EA2">
      <w:pPr>
        <w:pStyle w:val="Ratk11abc"/>
        <w:ind w:left="0" w:firstLine="0"/>
      </w:pPr>
      <w:r w:rsidRPr="009D69FD">
        <w:rPr>
          <w:noProof/>
        </w:rPr>
        <w:drawing>
          <wp:inline distT="0" distB="0" distL="0" distR="0" wp14:anchorId="1DB4699E" wp14:editId="2D4489EC">
            <wp:extent cx="4248150" cy="1257300"/>
            <wp:effectExtent l="0" t="0" r="0" b="0"/>
            <wp:docPr id="132" name="Kuva 13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7C4B6" w14:textId="77777777" w:rsidR="00DC4D9E" w:rsidRDefault="00DC4D9E" w:rsidP="00216EA2">
      <w:pPr>
        <w:pStyle w:val="Ratk11abc"/>
        <w:ind w:left="0" w:firstLine="0"/>
      </w:pPr>
    </w:p>
    <w:p w14:paraId="3A925DFF" w14:textId="019D4DCE" w:rsidR="00DC4D9E" w:rsidRDefault="00DC4D9E" w:rsidP="00216EA2">
      <w:pPr>
        <w:pStyle w:val="Ratk11abc"/>
        <w:ind w:left="0" w:firstLine="0"/>
      </w:pPr>
      <w:r>
        <w:t xml:space="preserve">Rivillä 3  absoluuttinen summafrekvenssi on  12.  Kun vähennetään siitä edellisen luokan summafrekvenssi, saadaan selville  rivin 3  absoluuttinen frekvenssi  </w:t>
      </w:r>
      <w:r w:rsidR="005A5DE1" w:rsidRPr="005A5DE1">
        <w:rPr>
          <w:position w:val="-6"/>
        </w:rPr>
        <w:object w:dxaOrig="1040" w:dyaOrig="260" w14:anchorId="5A8C7AD5">
          <v:shape id="_x0000_i1029" type="#_x0000_t75" style="width:51.6pt;height:12.9pt" o:ole="">
            <v:imagedata r:id="rId64" o:title=""/>
          </v:shape>
          <o:OLEObject Type="Embed" ProgID="Equation.DSMT4" ShapeID="_x0000_i1029" DrawAspect="Content" ObjectID="_1725693948" r:id="rId65"/>
        </w:object>
      </w:r>
    </w:p>
    <w:p w14:paraId="1C2CDE6C" w14:textId="77777777" w:rsidR="00DC4D9E" w:rsidRDefault="00DC4D9E" w:rsidP="00216EA2">
      <w:pPr>
        <w:pStyle w:val="Ratk11abc"/>
        <w:ind w:left="0" w:firstLine="0"/>
      </w:pPr>
    </w:p>
    <w:p w14:paraId="005DA676" w14:textId="044A6E9D" w:rsidR="00DC4D9E" w:rsidRDefault="00DC4D9E" w:rsidP="00216EA2">
      <w:pPr>
        <w:pStyle w:val="Ratk11abc"/>
        <w:ind w:left="0" w:firstLine="0"/>
      </w:pPr>
      <w:r>
        <w:t xml:space="preserve">Vastaavasti rivin 4  absoluuttinen frekvenssi saadaan erotuksen avulla  </w:t>
      </w:r>
      <w:r w:rsidR="005A5DE1" w:rsidRPr="005A5DE1">
        <w:rPr>
          <w:position w:val="-6"/>
        </w:rPr>
        <w:object w:dxaOrig="1260" w:dyaOrig="260" w14:anchorId="3F54D726">
          <v:shape id="_x0000_i1030" type="#_x0000_t75" style="width:63.4pt;height:12.9pt" o:ole="">
            <v:imagedata r:id="rId66" o:title=""/>
          </v:shape>
          <o:OLEObject Type="Embed" ProgID="Equation.DSMT4" ShapeID="_x0000_i1030" DrawAspect="Content" ObjectID="_1725693949" r:id="rId67"/>
        </w:object>
      </w:r>
      <w:r>
        <w:t xml:space="preserve"> Myös suhteellinen frekvenssi saadaan erotuksen avulla  </w:t>
      </w:r>
      <w:r w:rsidR="005A5DE1" w:rsidRPr="005A5DE1">
        <w:rPr>
          <w:position w:val="-10"/>
        </w:rPr>
        <w:object w:dxaOrig="1900" w:dyaOrig="300" w14:anchorId="230D8787">
          <v:shape id="_x0000_i1031" type="#_x0000_t75" style="width:95.65pt;height:15.05pt" o:ole="">
            <v:imagedata r:id="rId68" o:title=""/>
          </v:shape>
          <o:OLEObject Type="Embed" ProgID="Equation.DSMT4" ShapeID="_x0000_i1031" DrawAspect="Content" ObjectID="_1725693950" r:id="rId69"/>
        </w:object>
      </w:r>
    </w:p>
    <w:p w14:paraId="23C7AC73" w14:textId="77777777" w:rsidR="00DC4D9E" w:rsidRDefault="00DC4D9E" w:rsidP="00216EA2">
      <w:pPr>
        <w:pStyle w:val="Ratk11abc"/>
        <w:ind w:left="0" w:firstLine="0"/>
      </w:pPr>
    </w:p>
    <w:p w14:paraId="3E2F785E" w14:textId="77777777" w:rsidR="00DC4D9E" w:rsidRDefault="00DC4D9E" w:rsidP="00216EA2">
      <w:pPr>
        <w:pStyle w:val="Ratk11abc"/>
        <w:ind w:left="0" w:firstLine="0"/>
      </w:pPr>
      <w:r w:rsidRPr="00F72C96">
        <w:rPr>
          <w:noProof/>
        </w:rPr>
        <w:drawing>
          <wp:inline distT="0" distB="0" distL="0" distR="0" wp14:anchorId="396BED10" wp14:editId="7C725FD7">
            <wp:extent cx="4248150" cy="1226185"/>
            <wp:effectExtent l="0" t="0" r="0" b="0"/>
            <wp:docPr id="133" name="Kuva 13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uva 8" descr="Kuva, joka sisältää kohteen pöytä&#10;&#10;Kuvaus luotu automaattisesti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860A" w14:textId="77777777" w:rsidR="00DC4D9E" w:rsidRDefault="00DC4D9E" w:rsidP="00216EA2">
      <w:pPr>
        <w:pStyle w:val="Ratk11abc"/>
        <w:ind w:left="0" w:firstLine="0"/>
      </w:pPr>
    </w:p>
    <w:p w14:paraId="5A0809F1" w14:textId="138D7A18" w:rsidR="00DC4D9E" w:rsidRDefault="00DC4D9E" w:rsidP="00216EA2">
      <w:pPr>
        <w:pStyle w:val="Ratk11abc"/>
        <w:ind w:left="0" w:firstLine="0"/>
      </w:pPr>
      <w:r>
        <w:t xml:space="preserve">Rivin 5  summafrekvenssi saadaan lisäämällä edellisen luokan absoluuttiseen summafrekvenssiin rivin  5  absoluuttinen frekvenssi eli  </w:t>
      </w:r>
      <w:r w:rsidR="005A5DE1" w:rsidRPr="005A5DE1">
        <w:rPr>
          <w:position w:val="-6"/>
        </w:rPr>
        <w:object w:dxaOrig="1280" w:dyaOrig="260" w14:anchorId="19CDAF2C">
          <v:shape id="_x0000_i1032" type="#_x0000_t75" style="width:63.4pt;height:12.9pt" o:ole="">
            <v:imagedata r:id="rId71" o:title=""/>
          </v:shape>
          <o:OLEObject Type="Embed" ProgID="Equation.DSMT4" ShapeID="_x0000_i1032" DrawAspect="Content" ObjectID="_1725693951" r:id="rId72"/>
        </w:object>
      </w:r>
      <w:r>
        <w:t xml:space="preserve"> Tätä vastaa suhteellinen summafrekvenssi  80 %.</w:t>
      </w:r>
    </w:p>
    <w:p w14:paraId="01725A5E" w14:textId="77777777" w:rsidR="00DC4D9E" w:rsidRDefault="00DC4D9E" w:rsidP="00216EA2">
      <w:pPr>
        <w:pStyle w:val="Ratk11abc"/>
        <w:ind w:left="0" w:firstLine="0"/>
      </w:pPr>
    </w:p>
    <w:p w14:paraId="55E7A5EA" w14:textId="77777777" w:rsidR="00CF24A0" w:rsidRDefault="00CF24A0">
      <w:pPr>
        <w:rPr>
          <w:sz w:val="22"/>
          <w:szCs w:val="20"/>
        </w:rPr>
      </w:pPr>
      <w:r>
        <w:br w:type="page"/>
      </w:r>
    </w:p>
    <w:p w14:paraId="1B016646" w14:textId="247C76D6" w:rsidR="00DC4D9E" w:rsidRDefault="00DC4D9E" w:rsidP="00216EA2">
      <w:pPr>
        <w:pStyle w:val="Ratk11abc"/>
        <w:ind w:left="0" w:firstLine="0"/>
      </w:pPr>
      <w:r>
        <w:lastRenderedPageBreak/>
        <w:t xml:space="preserve">Rivin 5  suhteellinen frekvenssi saadaan vähentämällä rivin  5  suhteellisesta summafrekvenssistä edellisen luokan summafrekvenssi  </w:t>
      </w:r>
      <w:r w:rsidR="005A5DE1" w:rsidRPr="005A5DE1">
        <w:rPr>
          <w:position w:val="-10"/>
        </w:rPr>
        <w:object w:dxaOrig="1900" w:dyaOrig="300" w14:anchorId="137FE48E">
          <v:shape id="_x0000_i1033" type="#_x0000_t75" style="width:95.65pt;height:15.05pt" o:ole="">
            <v:imagedata r:id="rId73" o:title=""/>
          </v:shape>
          <o:OLEObject Type="Embed" ProgID="Equation.DSMT4" ShapeID="_x0000_i1033" DrawAspect="Content" ObjectID="_1725693952" r:id="rId74"/>
        </w:object>
      </w:r>
    </w:p>
    <w:p w14:paraId="1FBD3FA8" w14:textId="77777777" w:rsidR="00DC4D9E" w:rsidRDefault="00DC4D9E" w:rsidP="00216EA2">
      <w:pPr>
        <w:pStyle w:val="Ratk11abc"/>
        <w:ind w:left="0" w:firstLine="0"/>
      </w:pPr>
    </w:p>
    <w:p w14:paraId="3A3FE629" w14:textId="77777777" w:rsidR="00DC4D9E" w:rsidRDefault="00DC4D9E" w:rsidP="00216EA2">
      <w:pPr>
        <w:pStyle w:val="Ratk11abc"/>
        <w:ind w:left="0" w:firstLine="0"/>
      </w:pPr>
      <w:r w:rsidRPr="00EC5E8F">
        <w:rPr>
          <w:noProof/>
        </w:rPr>
        <w:drawing>
          <wp:inline distT="0" distB="0" distL="0" distR="0" wp14:anchorId="4AD3C3ED" wp14:editId="391028A6">
            <wp:extent cx="4248150" cy="1238885"/>
            <wp:effectExtent l="0" t="0" r="0" b="0"/>
            <wp:docPr id="134" name="Kuva 13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uva 9" descr="Kuva, joka sisältää kohteen pöytä&#10;&#10;Kuvaus luotu automaattisesti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D9816" w14:textId="77777777" w:rsidR="00DC4D9E" w:rsidRDefault="00DC4D9E" w:rsidP="00216EA2">
      <w:pPr>
        <w:pStyle w:val="Ratk11abc"/>
        <w:ind w:left="0" w:firstLine="0"/>
      </w:pPr>
    </w:p>
    <w:p w14:paraId="4770566A" w14:textId="77777777" w:rsidR="00DC4D9E" w:rsidRDefault="00DC4D9E" w:rsidP="00216EA2">
      <w:pPr>
        <w:pStyle w:val="Ratk11abc"/>
        <w:ind w:left="0" w:firstLine="0"/>
      </w:pPr>
      <w:r>
        <w:t>Viimeisen rivin eli rivin  6  puuttuvat tiedot saadaan vähentämällä rivin summafrekvensseistä edellisen rivin summafrekvenssit.</w:t>
      </w:r>
    </w:p>
    <w:p w14:paraId="3BAFF2DB" w14:textId="77777777" w:rsidR="00DC4D9E" w:rsidRDefault="00DC4D9E" w:rsidP="00216EA2">
      <w:pPr>
        <w:pStyle w:val="Ratk11abc"/>
        <w:ind w:left="0" w:firstLine="0"/>
      </w:pPr>
    </w:p>
    <w:p w14:paraId="680486EF" w14:textId="63008D8B" w:rsidR="00DC4D9E" w:rsidRDefault="005A5DE1" w:rsidP="00216EA2">
      <w:pPr>
        <w:pStyle w:val="Ratk11abc"/>
        <w:ind w:left="0" w:firstLine="0"/>
      </w:pPr>
      <w:r w:rsidRPr="005A5DE1">
        <w:rPr>
          <w:position w:val="-6"/>
        </w:rPr>
        <w:object w:dxaOrig="1219" w:dyaOrig="260" w14:anchorId="13E3CF30">
          <v:shape id="_x0000_i1034" type="#_x0000_t75" style="width:61.25pt;height:12.9pt" o:ole="">
            <v:imagedata r:id="rId76" o:title=""/>
          </v:shape>
          <o:OLEObject Type="Embed" ProgID="Equation.DSMT4" ShapeID="_x0000_i1034" DrawAspect="Content" ObjectID="_1725693953" r:id="rId77"/>
        </w:object>
      </w:r>
    </w:p>
    <w:p w14:paraId="10B974B1" w14:textId="77777777" w:rsidR="00DC4D9E" w:rsidRDefault="00DC4D9E" w:rsidP="00216EA2">
      <w:pPr>
        <w:pStyle w:val="Ratk11abc"/>
        <w:ind w:left="0" w:firstLine="0"/>
      </w:pPr>
    </w:p>
    <w:p w14:paraId="35BE5310" w14:textId="3AE5913D" w:rsidR="00DC4D9E" w:rsidRDefault="005A5DE1" w:rsidP="00216EA2">
      <w:pPr>
        <w:pStyle w:val="Ratk11abc"/>
        <w:ind w:left="0" w:firstLine="0"/>
      </w:pPr>
      <w:r w:rsidRPr="005A5DE1">
        <w:rPr>
          <w:position w:val="-10"/>
        </w:rPr>
        <w:object w:dxaOrig="1939" w:dyaOrig="300" w14:anchorId="72753CB5">
          <v:shape id="_x0000_i1035" type="#_x0000_t75" style="width:96.7pt;height:15.05pt" o:ole="">
            <v:imagedata r:id="rId78" o:title=""/>
          </v:shape>
          <o:OLEObject Type="Embed" ProgID="Equation.DSMT4" ShapeID="_x0000_i1035" DrawAspect="Content" ObjectID="_1725693954" r:id="rId79"/>
        </w:object>
      </w:r>
    </w:p>
    <w:p w14:paraId="61855F75" w14:textId="77777777" w:rsidR="00DC4D9E" w:rsidRDefault="00DC4D9E" w:rsidP="00216EA2">
      <w:pPr>
        <w:pStyle w:val="Ratk11abc"/>
        <w:ind w:left="0" w:firstLine="0"/>
      </w:pPr>
    </w:p>
    <w:p w14:paraId="54ABF2C1" w14:textId="77777777" w:rsidR="00DC4D9E" w:rsidRDefault="00DC4D9E" w:rsidP="00216EA2">
      <w:pPr>
        <w:pStyle w:val="Ratk11abc"/>
        <w:ind w:left="0" w:firstLine="0"/>
      </w:pPr>
      <w:r>
        <w:t>Täydennetty taulukko:</w:t>
      </w:r>
    </w:p>
    <w:p w14:paraId="638CBB7D" w14:textId="77777777" w:rsidR="00DC4D9E" w:rsidRDefault="00DC4D9E" w:rsidP="00216EA2">
      <w:pPr>
        <w:pStyle w:val="Ratk11abc"/>
        <w:ind w:left="0" w:firstLine="0"/>
      </w:pPr>
    </w:p>
    <w:p w14:paraId="2901A166" w14:textId="77777777" w:rsidR="00DC4D9E" w:rsidRDefault="00DC4D9E" w:rsidP="00602F4E">
      <w:pPr>
        <w:pStyle w:val="Ratk11abc"/>
        <w:ind w:left="0" w:firstLine="0"/>
      </w:pPr>
      <w:r w:rsidRPr="00AE3C52">
        <w:rPr>
          <w:noProof/>
        </w:rPr>
        <w:drawing>
          <wp:inline distT="0" distB="0" distL="0" distR="0" wp14:anchorId="3BF44212" wp14:editId="2497773F">
            <wp:extent cx="2895600" cy="1524000"/>
            <wp:effectExtent l="0" t="0" r="0" b="0"/>
            <wp:docPr id="135" name="Kuva 135" descr="Kuva, joka sisältää kohteen teksti, sein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teksti, seinä&#10;&#10;Kuvaus luotu automaattisesti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95752" cy="152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98A9D" w14:textId="77777777" w:rsidR="00DC4D9E" w:rsidRDefault="00DC4D9E" w:rsidP="00602F4E">
      <w:pPr>
        <w:pStyle w:val="Ratk11abc"/>
        <w:ind w:left="0" w:firstLine="0"/>
      </w:pPr>
    </w:p>
    <w:p w14:paraId="23678A98" w14:textId="77777777" w:rsidR="00DC4D9E" w:rsidRPr="008F344B" w:rsidRDefault="00DC4D9E" w:rsidP="00E01ED0">
      <w:pPr>
        <w:pStyle w:val="Ratkohje11"/>
      </w:pPr>
      <w:r>
        <w:t>Taulukkoa voi täydentää useassa eri järjestyksessä ja päätellä puuttuvat luvut myös muilla tavoin kuin tässä ratkaisussa on esitetty.</w:t>
      </w:r>
    </w:p>
    <w:p w14:paraId="6802D19D" w14:textId="77777777" w:rsidR="00DC4D9E" w:rsidRDefault="00DC4D9E" w:rsidP="002417B8">
      <w:pPr>
        <w:pStyle w:val="Ratk16Teht-nro"/>
      </w:pPr>
      <w:r>
        <w:lastRenderedPageBreak/>
        <w:t>5.18</w:t>
      </w:r>
    </w:p>
    <w:p w14:paraId="4F305F42" w14:textId="77777777" w:rsidR="00DC4D9E" w:rsidRPr="002417B8" w:rsidRDefault="00DC4D9E" w:rsidP="002417B8">
      <w:pPr>
        <w:pStyle w:val="Ratk11"/>
      </w:pPr>
    </w:p>
    <w:p w14:paraId="0DC33E0C" w14:textId="77777777" w:rsidR="00DC4D9E" w:rsidRDefault="00DC4D9E" w:rsidP="000D2C9A">
      <w:pPr>
        <w:pStyle w:val="Ratk11abc"/>
      </w:pPr>
      <w:r w:rsidRPr="000F0305">
        <w:rPr>
          <w:b/>
          <w:bCs/>
        </w:rPr>
        <w:t>a)</w:t>
      </w:r>
      <w:r>
        <w:tab/>
        <w:t xml:space="preserve">Ratkaistaan tehtävä LibreOffice Calc -ohjelman avulla. </w:t>
      </w:r>
    </w:p>
    <w:p w14:paraId="16300863" w14:textId="77777777" w:rsidR="00DC4D9E" w:rsidRDefault="00DC4D9E" w:rsidP="00FA77D4">
      <w:pPr>
        <w:pStyle w:val="Ratk11abc"/>
      </w:pPr>
    </w:p>
    <w:p w14:paraId="4BBE7004" w14:textId="77777777" w:rsidR="00DC4D9E" w:rsidRDefault="00DC4D9E" w:rsidP="006441BE">
      <w:pPr>
        <w:pStyle w:val="Ratk11abc"/>
      </w:pPr>
      <w:r>
        <w:tab/>
        <w:t>Syötetään annetut tiedot sarakkeisiin  A  ja  B  ja lasketaan summafrekvenssit sarakkeeseen  C.</w:t>
      </w:r>
    </w:p>
    <w:p w14:paraId="63DC302E" w14:textId="77777777" w:rsidR="00DC4D9E" w:rsidRDefault="00DC4D9E" w:rsidP="006441BE">
      <w:pPr>
        <w:pStyle w:val="Ratk11abc"/>
      </w:pPr>
    </w:p>
    <w:p w14:paraId="11312FAD" w14:textId="77777777" w:rsidR="00DC4D9E" w:rsidRDefault="00DC4D9E" w:rsidP="006441BE">
      <w:pPr>
        <w:pStyle w:val="Ratk11abc"/>
      </w:pPr>
      <w:r>
        <w:tab/>
      </w:r>
      <w:r w:rsidRPr="004C4827">
        <w:rPr>
          <w:noProof/>
        </w:rPr>
        <w:drawing>
          <wp:inline distT="0" distB="0" distL="0" distR="0" wp14:anchorId="57899A04" wp14:editId="225D7ADF">
            <wp:extent cx="3114009" cy="1897039"/>
            <wp:effectExtent l="0" t="0" r="0" b="8255"/>
            <wp:docPr id="136" name="Kuva 13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119337" cy="190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EC6F5" w14:textId="77777777" w:rsidR="00DC4D9E" w:rsidRDefault="00DC4D9E" w:rsidP="006441BE">
      <w:pPr>
        <w:pStyle w:val="Ratk11abc"/>
      </w:pPr>
      <w:r>
        <w:tab/>
      </w:r>
    </w:p>
    <w:p w14:paraId="172366F2" w14:textId="77777777" w:rsidR="00DC4D9E" w:rsidRDefault="00DC4D9E" w:rsidP="006441BE">
      <w:pPr>
        <w:pStyle w:val="Ratk11abc"/>
      </w:pPr>
    </w:p>
    <w:p w14:paraId="4430FF65" w14:textId="77777777" w:rsidR="00DC4D9E" w:rsidRDefault="00DC4D9E" w:rsidP="006441BE">
      <w:pPr>
        <w:pStyle w:val="Ratk11abc"/>
      </w:pPr>
      <w:r>
        <w:tab/>
      </w:r>
      <w:r w:rsidRPr="003E3276">
        <w:rPr>
          <w:noProof/>
        </w:rPr>
        <w:drawing>
          <wp:inline distT="0" distB="0" distL="0" distR="0" wp14:anchorId="25FF5D76" wp14:editId="116A771E">
            <wp:extent cx="3113405" cy="1892322"/>
            <wp:effectExtent l="0" t="0" r="0" b="0"/>
            <wp:docPr id="137" name="Kuva 13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126467" cy="190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2A959" w14:textId="77777777" w:rsidR="00DC4D9E" w:rsidRDefault="00DC4D9E" w:rsidP="006441BE">
      <w:pPr>
        <w:pStyle w:val="Ratk11abc"/>
      </w:pPr>
    </w:p>
    <w:p w14:paraId="14E78524" w14:textId="77777777" w:rsidR="00DC4D9E" w:rsidRDefault="00DC4D9E" w:rsidP="00325278">
      <w:pPr>
        <w:pStyle w:val="Ratkohje11"/>
        <w:ind w:firstLine="284"/>
      </w:pPr>
      <w:r>
        <w:t>Summafrekvenssit voi laskea myös käsin.</w:t>
      </w:r>
    </w:p>
    <w:p w14:paraId="10EB6656" w14:textId="77777777" w:rsidR="00DC4D9E" w:rsidRDefault="00DC4D9E" w:rsidP="006441BE">
      <w:pPr>
        <w:pStyle w:val="Ratk11abc"/>
      </w:pPr>
    </w:p>
    <w:p w14:paraId="31C1A3D2" w14:textId="77777777" w:rsidR="00DC4D9E" w:rsidRDefault="00DC4D9E" w:rsidP="00F50EC0">
      <w:pPr>
        <w:pStyle w:val="Ratk11abc"/>
        <w:ind w:firstLine="0"/>
      </w:pPr>
      <w:r>
        <w:t xml:space="preserve">50 %  raja ylittyy luokassa  M. Mediaaniarvosana oli siis  M. </w:t>
      </w:r>
    </w:p>
    <w:p w14:paraId="0C2A985D" w14:textId="77777777" w:rsidR="00DC4D9E" w:rsidRDefault="00DC4D9E">
      <w:pPr>
        <w:rPr>
          <w:b/>
          <w:bCs/>
          <w:sz w:val="22"/>
          <w:szCs w:val="20"/>
        </w:rPr>
      </w:pPr>
    </w:p>
    <w:p w14:paraId="5923DA5C" w14:textId="77777777" w:rsidR="00DC4D9E" w:rsidRDefault="00DC4D9E" w:rsidP="006F544F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Kokelaat, jotka saivat vähintään  arvosanan M,  saivat siis  arvosanan L,  arvosanan E  tai  arvosanan M.  Summafrekvenssi  arvosanan M  kohdalla on  53,2 %  eli vähintään  arvosanan M  sai  53,2 %  kokelaista.</w:t>
      </w:r>
    </w:p>
    <w:p w14:paraId="4F7CEC90" w14:textId="77777777" w:rsidR="00DC4D9E" w:rsidRDefault="00DC4D9E" w:rsidP="006F544F">
      <w:pPr>
        <w:pStyle w:val="Ratk11abc"/>
      </w:pPr>
    </w:p>
    <w:p w14:paraId="068C34CC" w14:textId="77777777" w:rsidR="00DC4D9E" w:rsidRDefault="00DC4D9E" w:rsidP="006F544F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Vähintään  arvosanan A  sai  98,6 %  kokelaista. Vähennetään tästä ne kokelaat, jotka saivat paremman arvosanan kuin  C  eli kokelaat, jotka saivat vähintään  arvosanan M.</w:t>
      </w:r>
    </w:p>
    <w:p w14:paraId="4BD2197A" w14:textId="77777777" w:rsidR="00DC4D9E" w:rsidRDefault="00DC4D9E" w:rsidP="006F544F">
      <w:pPr>
        <w:pStyle w:val="Ratk11abc"/>
      </w:pPr>
    </w:p>
    <w:p w14:paraId="56282CF8" w14:textId="18F0A419" w:rsidR="00DC4D9E" w:rsidRDefault="00DC4D9E" w:rsidP="006F544F">
      <w:pPr>
        <w:pStyle w:val="Ratk11abc"/>
      </w:pPr>
      <w:r>
        <w:tab/>
      </w:r>
      <w:r w:rsidR="005A5DE1" w:rsidRPr="005A5DE1">
        <w:rPr>
          <w:position w:val="-10"/>
        </w:rPr>
        <w:object w:dxaOrig="2400" w:dyaOrig="300" w14:anchorId="1EFE9FBC">
          <v:shape id="_x0000_i1036" type="#_x0000_t75" style="width:120.35pt;height:15.05pt" o:ole="">
            <v:imagedata r:id="rId83" o:title=""/>
          </v:shape>
          <o:OLEObject Type="Embed" ProgID="Equation.DSMT4" ShapeID="_x0000_i1036" DrawAspect="Content" ObjectID="_1725693955" r:id="rId84"/>
        </w:object>
      </w:r>
    </w:p>
    <w:p w14:paraId="5E520327" w14:textId="77777777" w:rsidR="00DC4D9E" w:rsidRDefault="00DC4D9E" w:rsidP="006F544F">
      <w:pPr>
        <w:pStyle w:val="Ratk11abc"/>
      </w:pPr>
    </w:p>
    <w:p w14:paraId="0B4FDFF0" w14:textId="77777777" w:rsidR="00DC4D9E" w:rsidRDefault="00DC4D9E" w:rsidP="006F544F">
      <w:pPr>
        <w:pStyle w:val="Ratk11abc"/>
      </w:pPr>
      <w:r>
        <w:tab/>
        <w:t>Kokelaista  45,4 %  sai arvosanan, joka oli korkeintaan  C,  mutta vähintään  A.</w:t>
      </w:r>
    </w:p>
    <w:p w14:paraId="124EBBD4" w14:textId="77777777" w:rsidR="00DC4D9E" w:rsidRDefault="00DC4D9E" w:rsidP="0049361E">
      <w:pPr>
        <w:pStyle w:val="Ratk11abc"/>
        <w:ind w:firstLine="0"/>
      </w:pPr>
    </w:p>
    <w:p w14:paraId="71886BFC" w14:textId="77777777" w:rsidR="00DC4D9E" w:rsidRDefault="00DC4D9E" w:rsidP="005F1166">
      <w:pPr>
        <w:pStyle w:val="Ratk11abc"/>
        <w:ind w:firstLine="0"/>
      </w:pPr>
    </w:p>
    <w:p w14:paraId="19A396B0" w14:textId="77777777" w:rsidR="00DC4D9E" w:rsidRDefault="00DC4D9E" w:rsidP="005F1166">
      <w:pPr>
        <w:pStyle w:val="Ratk11abc"/>
        <w:ind w:firstLine="0"/>
      </w:pPr>
    </w:p>
    <w:p w14:paraId="33D8A665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9743CF9" w14:textId="77777777" w:rsidR="00DC4D9E" w:rsidRPr="006F676F" w:rsidRDefault="00DC4D9E" w:rsidP="00EA067D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M</w:t>
      </w:r>
    </w:p>
    <w:p w14:paraId="1B53CC7D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53,2 %</w:t>
      </w:r>
    </w:p>
    <w:p w14:paraId="78D89B71" w14:textId="77777777" w:rsidR="00DC4D9E" w:rsidRPr="00A923DB" w:rsidRDefault="00DC4D9E" w:rsidP="001304C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45,4 %</w:t>
      </w:r>
    </w:p>
    <w:p w14:paraId="28D03B8F" w14:textId="77777777" w:rsidR="00DC4D9E" w:rsidRPr="004F31F8" w:rsidRDefault="00DC4D9E" w:rsidP="00EA067D">
      <w:pPr>
        <w:pStyle w:val="Ratk11abc"/>
      </w:pPr>
    </w:p>
    <w:p w14:paraId="05ADC55E" w14:textId="77777777" w:rsidR="00DC4D9E" w:rsidRDefault="00DC4D9E" w:rsidP="002417B8">
      <w:pPr>
        <w:pStyle w:val="Ratk16Teht-nro"/>
      </w:pPr>
      <w:r>
        <w:lastRenderedPageBreak/>
        <w:t>5.19</w:t>
      </w:r>
    </w:p>
    <w:p w14:paraId="76795A3F" w14:textId="77777777" w:rsidR="00DC4D9E" w:rsidRPr="002417B8" w:rsidRDefault="00DC4D9E" w:rsidP="002417B8">
      <w:pPr>
        <w:pStyle w:val="Ratk11"/>
      </w:pPr>
    </w:p>
    <w:p w14:paraId="28881E72" w14:textId="77777777" w:rsidR="00DC4D9E" w:rsidRDefault="00DC4D9E" w:rsidP="003A5D2D">
      <w:pPr>
        <w:pStyle w:val="Ratk11abc"/>
      </w:pPr>
      <w:r w:rsidRPr="000F0305">
        <w:rPr>
          <w:b/>
          <w:bCs/>
        </w:rPr>
        <w:t>a)</w:t>
      </w:r>
      <w:r>
        <w:tab/>
        <w:t xml:space="preserve">Kertymäkuvaajassa  50 %  raja ylittyy noin iän  44 vuotta  kohdalla. Kokoaikaisten palkansaajien mediaani-ikä on siis  44 vuotta. </w:t>
      </w:r>
    </w:p>
    <w:p w14:paraId="0904C320" w14:textId="77777777" w:rsidR="00DC4D9E" w:rsidRDefault="00DC4D9E">
      <w:pPr>
        <w:rPr>
          <w:b/>
          <w:bCs/>
          <w:sz w:val="22"/>
          <w:szCs w:val="20"/>
        </w:rPr>
      </w:pPr>
    </w:p>
    <w:p w14:paraId="16BE4F96" w14:textId="77777777" w:rsidR="00DC4D9E" w:rsidRDefault="00DC4D9E" w:rsidP="006F544F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Kertymäkuvaajassa  20 %  raja ylittyy noin  32 vuoden  kohdalla. Kokoaikaisten palkansaajien nuorin  20 %  on siis alle  32-vuotiaita.</w:t>
      </w:r>
    </w:p>
    <w:p w14:paraId="1DFFE05F" w14:textId="77777777" w:rsidR="00DC4D9E" w:rsidRDefault="00DC4D9E" w:rsidP="006F544F">
      <w:pPr>
        <w:pStyle w:val="Ratk11abc"/>
      </w:pPr>
    </w:p>
    <w:p w14:paraId="7C4F5CCC" w14:textId="77777777" w:rsidR="00DC4D9E" w:rsidRDefault="00DC4D9E" w:rsidP="00092E22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Kertymäkuvaajassa  75 %  raja ylittyy noin  54 vuoden  kohdalla. Kokoaikaisten palkansaajien vanhin neljännes on siis yli  54-vuotiaita.</w:t>
      </w:r>
    </w:p>
    <w:p w14:paraId="0BA7F879" w14:textId="77777777" w:rsidR="00DC4D9E" w:rsidRDefault="00DC4D9E" w:rsidP="004F0271">
      <w:pPr>
        <w:pStyle w:val="Ratk11abc"/>
        <w:ind w:left="0" w:firstLine="0"/>
      </w:pPr>
    </w:p>
    <w:p w14:paraId="45F3DEE6" w14:textId="77777777" w:rsidR="00DC4D9E" w:rsidRDefault="00DC4D9E" w:rsidP="00311A7D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30–50-vuotiaiden palkansaajien osuus saadaan vähentämällä alle  50-vuotiaiden  prosenttiosuudesta alle  30-vuotiaiden  osuus. </w:t>
      </w:r>
    </w:p>
    <w:p w14:paraId="37BAE616" w14:textId="77777777" w:rsidR="00DC4D9E" w:rsidRDefault="00DC4D9E" w:rsidP="00311A7D">
      <w:pPr>
        <w:pStyle w:val="Ratk11abc"/>
      </w:pPr>
    </w:p>
    <w:p w14:paraId="1819AD3E" w14:textId="283578EE" w:rsidR="00DC4D9E" w:rsidRDefault="00DC4D9E" w:rsidP="00311A7D">
      <w:pPr>
        <w:pStyle w:val="Ratk11abc"/>
      </w:pPr>
      <w:r>
        <w:tab/>
      </w:r>
      <w:r w:rsidR="005A5DE1" w:rsidRPr="005A5DE1">
        <w:rPr>
          <w:position w:val="-10"/>
        </w:rPr>
        <w:object w:dxaOrig="1840" w:dyaOrig="300" w14:anchorId="3EB03614">
          <v:shape id="_x0000_i1037" type="#_x0000_t75" style="width:92.4pt;height:15.05pt" o:ole="">
            <v:imagedata r:id="rId85" o:title=""/>
          </v:shape>
          <o:OLEObject Type="Embed" ProgID="Equation.DSMT4" ShapeID="_x0000_i1037" DrawAspect="Content" ObjectID="_1725693956" r:id="rId86"/>
        </w:object>
      </w:r>
    </w:p>
    <w:p w14:paraId="2C17CF6F" w14:textId="77777777" w:rsidR="00DC4D9E" w:rsidRDefault="00DC4D9E" w:rsidP="00311A7D">
      <w:pPr>
        <w:pStyle w:val="Ratk11abc"/>
      </w:pPr>
    </w:p>
    <w:p w14:paraId="287D99BC" w14:textId="77777777" w:rsidR="00DC4D9E" w:rsidRDefault="00DC4D9E" w:rsidP="004F0271">
      <w:pPr>
        <w:pStyle w:val="Ratk11abc"/>
      </w:pPr>
      <w:r>
        <w:tab/>
        <w:t>Kokoaikaisista palkansaajista 50 % on 30–50 -vuotiaita.</w:t>
      </w:r>
    </w:p>
    <w:p w14:paraId="757F94EA" w14:textId="77777777" w:rsidR="00DC4D9E" w:rsidRDefault="00DC4D9E" w:rsidP="005F1166">
      <w:pPr>
        <w:pStyle w:val="Ratk11abc"/>
        <w:ind w:firstLine="0"/>
      </w:pPr>
    </w:p>
    <w:p w14:paraId="3A80CA1F" w14:textId="77777777" w:rsidR="00DC4D9E" w:rsidRDefault="00DC4D9E" w:rsidP="005F1166">
      <w:pPr>
        <w:pStyle w:val="Ratk11abc"/>
        <w:ind w:firstLine="0"/>
      </w:pPr>
    </w:p>
    <w:p w14:paraId="79D6DD80" w14:textId="77777777" w:rsidR="00DC4D9E" w:rsidRDefault="00DC4D9E" w:rsidP="005F1166">
      <w:pPr>
        <w:pStyle w:val="Ratk11abc"/>
        <w:ind w:firstLine="0"/>
      </w:pPr>
    </w:p>
    <w:p w14:paraId="42FC7A53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AEDA1AF" w14:textId="77777777" w:rsidR="00DC4D9E" w:rsidRPr="006F676F" w:rsidRDefault="00DC4D9E" w:rsidP="00EA067D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44 vuotta</w:t>
      </w:r>
    </w:p>
    <w:p w14:paraId="3960A71E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alle 32 vuotta</w:t>
      </w:r>
    </w:p>
    <w:p w14:paraId="4BF7FD25" w14:textId="77777777" w:rsidR="00DC4D9E" w:rsidRPr="00A923DB" w:rsidRDefault="00DC4D9E" w:rsidP="001304C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yli 54 vuotta</w:t>
      </w:r>
    </w:p>
    <w:p w14:paraId="03B746B7" w14:textId="77777777" w:rsidR="00DC4D9E" w:rsidRPr="004F31F8" w:rsidRDefault="00DC4D9E" w:rsidP="005D3E9A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50 %</w:t>
      </w:r>
    </w:p>
    <w:p w14:paraId="112F1974" w14:textId="77777777" w:rsidR="00DC4D9E" w:rsidRDefault="00DC4D9E" w:rsidP="002417B8">
      <w:pPr>
        <w:pStyle w:val="Ratk16Teht-nro"/>
      </w:pPr>
      <w:r>
        <w:lastRenderedPageBreak/>
        <w:t>5.20</w:t>
      </w:r>
    </w:p>
    <w:p w14:paraId="56F01F3A" w14:textId="77777777" w:rsidR="00DC4D9E" w:rsidRPr="002417B8" w:rsidRDefault="00DC4D9E" w:rsidP="002417B8">
      <w:pPr>
        <w:pStyle w:val="Ratk11"/>
      </w:pPr>
    </w:p>
    <w:p w14:paraId="54EAD4BA" w14:textId="77777777" w:rsidR="00DC4D9E" w:rsidRDefault="00DC4D9E" w:rsidP="003A5D2D">
      <w:pPr>
        <w:pStyle w:val="Ratk11abc"/>
      </w:pPr>
      <w:r w:rsidRPr="000F0305">
        <w:rPr>
          <w:b/>
          <w:bCs/>
        </w:rPr>
        <w:t>a)</w:t>
      </w:r>
      <w:r>
        <w:tab/>
        <w:t>Tutkitaan  maan N  kertymäkuvaajaa. Luetaan tulojen kertymä kohdasta, jossa kotitalouksien kertymä on  10 %. Tulojen kertymä on tällä kohdalla  5 %.  Vähiten ansaitseva  10 %  ansaitsee siis  5 %  kotitalouksien tuloista.</w:t>
      </w:r>
    </w:p>
    <w:p w14:paraId="3D13E1DE" w14:textId="77777777" w:rsidR="00DC4D9E" w:rsidRDefault="00DC4D9E" w:rsidP="003A5D2D">
      <w:pPr>
        <w:pStyle w:val="Ratk11abc"/>
      </w:pPr>
      <w:r>
        <w:tab/>
        <w:t>Luetaan sitten tulojen kertymä kohdasta, jossa kotitalouksien kertymä on  90 %.  Tulojen kertymä on tällä kohdalla  70 %. Eniten ansaitseva  10 % ansaitsee siis loput kotitalouksien tuloista.</w:t>
      </w:r>
    </w:p>
    <w:p w14:paraId="51ABB780" w14:textId="20B22AFD" w:rsidR="00DC4D9E" w:rsidRDefault="00DC4D9E" w:rsidP="003A5D2D">
      <w:pPr>
        <w:pStyle w:val="Ratk11abc"/>
      </w:pPr>
      <w:r>
        <w:tab/>
      </w:r>
      <w:r w:rsidR="005A5DE1" w:rsidRPr="005A5DE1">
        <w:rPr>
          <w:position w:val="-10"/>
        </w:rPr>
        <w:object w:dxaOrig="1939" w:dyaOrig="300" w14:anchorId="051ABC92">
          <v:shape id="_x0000_i1038" type="#_x0000_t75" style="width:96.7pt;height:15.05pt" o:ole="">
            <v:imagedata r:id="rId87" o:title=""/>
          </v:shape>
          <o:OLEObject Type="Embed" ProgID="Equation.DSMT4" ShapeID="_x0000_i1038" DrawAspect="Content" ObjectID="_1725693957" r:id="rId88"/>
        </w:object>
      </w:r>
    </w:p>
    <w:p w14:paraId="247BC20F" w14:textId="77777777" w:rsidR="00DC4D9E" w:rsidRDefault="00DC4D9E" w:rsidP="005A484B">
      <w:pPr>
        <w:pStyle w:val="Ratk11abc"/>
      </w:pPr>
      <w:r>
        <w:tab/>
        <w:t>Eniten ansaitseva  10 %  ansaitsee siis 30 %  kotitalouksien tuloista.</w:t>
      </w:r>
    </w:p>
    <w:p w14:paraId="69798B8F" w14:textId="77777777" w:rsidR="00DC4D9E" w:rsidRDefault="00DC4D9E">
      <w:pPr>
        <w:rPr>
          <w:b/>
          <w:bCs/>
          <w:sz w:val="22"/>
          <w:szCs w:val="20"/>
        </w:rPr>
      </w:pPr>
    </w:p>
    <w:p w14:paraId="76EBE6B4" w14:textId="77777777" w:rsidR="00DC4D9E" w:rsidRDefault="00DC4D9E" w:rsidP="006F544F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 xml:space="preserve">Hahmotellaan kolmio maan M kertymäkuvaajaan. </w:t>
      </w:r>
    </w:p>
    <w:p w14:paraId="0A98F8E7" w14:textId="77777777" w:rsidR="00DC4D9E" w:rsidRDefault="00DC4D9E" w:rsidP="006F544F">
      <w:pPr>
        <w:pStyle w:val="Ratk11abc"/>
      </w:pPr>
      <w:r>
        <w:tab/>
      </w:r>
      <w:r w:rsidRPr="00F24C84">
        <w:rPr>
          <w:noProof/>
        </w:rPr>
        <w:drawing>
          <wp:inline distT="0" distB="0" distL="0" distR="0" wp14:anchorId="48BA2B34" wp14:editId="21ABF319">
            <wp:extent cx="2866030" cy="2949507"/>
            <wp:effectExtent l="0" t="0" r="0" b="3810"/>
            <wp:docPr id="138" name="Kuva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892090" cy="297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6AC27" w14:textId="77777777" w:rsidR="00DC4D9E" w:rsidRDefault="00DC4D9E" w:rsidP="00A52947">
      <w:pPr>
        <w:pStyle w:val="Ratk11abc"/>
        <w:ind w:firstLine="0"/>
      </w:pPr>
      <w:r>
        <w:t>Lasketaan pisteiden  (0, 0),  (100, 0)  ja  (100, 100) väliin jäävän kolmion pinta-ala. Käytetään yksikkönä koordinaatiston ruutuja.</w:t>
      </w:r>
    </w:p>
    <w:p w14:paraId="04B5934C" w14:textId="01366F60" w:rsidR="00DC4D9E" w:rsidRDefault="00DC4D9E" w:rsidP="006F544F">
      <w:pPr>
        <w:pStyle w:val="Ratk11abc"/>
      </w:pPr>
      <w:r>
        <w:tab/>
      </w:r>
      <w:r w:rsidR="005A5DE1" w:rsidRPr="005A5DE1">
        <w:rPr>
          <w:position w:val="-18"/>
        </w:rPr>
        <w:object w:dxaOrig="1140" w:dyaOrig="499" w14:anchorId="35A20936">
          <v:shape id="_x0000_i1039" type="#_x0000_t75" style="width:56.95pt;height:24.7pt" o:ole="">
            <v:imagedata r:id="rId90" o:title=""/>
          </v:shape>
          <o:OLEObject Type="Embed" ProgID="Equation.DSMT4" ShapeID="_x0000_i1039" DrawAspect="Content" ObjectID="_1725693958" r:id="rId91"/>
        </w:object>
      </w:r>
    </w:p>
    <w:p w14:paraId="737D01B9" w14:textId="77777777" w:rsidR="00DC4D9E" w:rsidRDefault="00DC4D9E" w:rsidP="006362F3">
      <w:pPr>
        <w:pStyle w:val="Ratk11abc"/>
        <w:ind w:firstLine="0"/>
      </w:pPr>
      <w:r>
        <w:lastRenderedPageBreak/>
        <w:t xml:space="preserve">Lasketaan seuraavaksi kertymäkuvaajan ja punaisen janan väliin jäävä pinta-ala. Vähennetään edellä lasketusta pinta-alasta kertymäkuvaajan ja vaaka-akselin väliin jäävä pinta-ala. </w:t>
      </w:r>
    </w:p>
    <w:p w14:paraId="36AB9512" w14:textId="19F412F2" w:rsidR="00DC4D9E" w:rsidRDefault="00DC4D9E" w:rsidP="00CC0B71">
      <w:pPr>
        <w:pStyle w:val="Ratk11abc"/>
      </w:pPr>
      <w:r>
        <w:tab/>
      </w:r>
      <w:r w:rsidRPr="000D1FE1">
        <w:rPr>
          <w:noProof/>
        </w:rPr>
        <w:drawing>
          <wp:inline distT="0" distB="0" distL="0" distR="0" wp14:anchorId="20840A49" wp14:editId="57586FF1">
            <wp:extent cx="2838735" cy="3020080"/>
            <wp:effectExtent l="0" t="0" r="0" b="8890"/>
            <wp:docPr id="139" name="Kuva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3783"/>
                    <a:stretch/>
                  </pic:blipFill>
                  <pic:spPr bwMode="auto">
                    <a:xfrm>
                      <a:off x="0" y="0"/>
                      <a:ext cx="2857336" cy="3039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AC2F9" w14:textId="77777777" w:rsidR="00DC4D9E" w:rsidRDefault="00DC4D9E" w:rsidP="006362F3">
      <w:pPr>
        <w:pStyle w:val="Ratk11abc"/>
        <w:ind w:firstLine="0"/>
      </w:pPr>
      <w:r>
        <w:t>Vähennettävä pinta-ala koostuu kahdesta suorakulmaisesta kolmiosta ja suorakulmiosta (apukuva yllä).</w:t>
      </w:r>
    </w:p>
    <w:p w14:paraId="3E3150EE" w14:textId="21CE62FF" w:rsidR="00DC4D9E" w:rsidRDefault="005A5DE1" w:rsidP="006362F3">
      <w:pPr>
        <w:pStyle w:val="Ratk11abc"/>
        <w:ind w:firstLine="0"/>
      </w:pPr>
      <w:r w:rsidRPr="005A5DE1">
        <w:rPr>
          <w:position w:val="-22"/>
        </w:rPr>
        <w:object w:dxaOrig="2820" w:dyaOrig="560" w14:anchorId="25CA26E3">
          <v:shape id="_x0000_i1040" type="#_x0000_t75" style="width:140.8pt;height:27.95pt" o:ole="">
            <v:imagedata r:id="rId93" o:title=""/>
          </v:shape>
          <o:OLEObject Type="Embed" ProgID="Equation.DSMT4" ShapeID="_x0000_i1040" DrawAspect="Content" ObjectID="_1725693959" r:id="rId94"/>
        </w:object>
      </w:r>
    </w:p>
    <w:p w14:paraId="3E151532" w14:textId="5ED2B91D" w:rsidR="00DC4D9E" w:rsidRDefault="00CC0B71" w:rsidP="00AE1504">
      <w:pPr>
        <w:pStyle w:val="Ratk11abc"/>
        <w:ind w:firstLine="0"/>
      </w:pPr>
      <w:r>
        <w:t>G</w:t>
      </w:r>
      <w:r w:rsidR="00DC4D9E">
        <w:t>ini-kerroin saadaan vertaamalla jälkimmäistä pinta-alaa ensiksi laskettuun pinta-alaan.</w:t>
      </w:r>
    </w:p>
    <w:p w14:paraId="7152E43D" w14:textId="7FE7A1A4" w:rsidR="00DC4D9E" w:rsidRDefault="005A5DE1" w:rsidP="00AE1504">
      <w:pPr>
        <w:pStyle w:val="Ratk11abc"/>
        <w:ind w:firstLine="0"/>
      </w:pPr>
      <w:r w:rsidRPr="005A5DE1">
        <w:rPr>
          <w:position w:val="-20"/>
        </w:rPr>
        <w:object w:dxaOrig="1640" w:dyaOrig="520" w14:anchorId="70B3BB01">
          <v:shape id="_x0000_i1041" type="#_x0000_t75" style="width:81.65pt;height:25.8pt" o:ole="">
            <v:imagedata r:id="rId95" o:title=""/>
          </v:shape>
          <o:OLEObject Type="Embed" ProgID="Equation.DSMT4" ShapeID="_x0000_i1041" DrawAspect="Content" ObjectID="_1725693960" r:id="rId96"/>
        </w:object>
      </w:r>
    </w:p>
    <w:p w14:paraId="7255F473" w14:textId="77777777" w:rsidR="00CF24A0" w:rsidRDefault="00CF24A0">
      <w:pPr>
        <w:rPr>
          <w:sz w:val="22"/>
          <w:szCs w:val="20"/>
        </w:rPr>
      </w:pPr>
      <w:r>
        <w:br w:type="page"/>
      </w:r>
    </w:p>
    <w:p w14:paraId="02152E7D" w14:textId="76CB5A59" w:rsidR="00DC4D9E" w:rsidRDefault="00DC4D9E" w:rsidP="006F544F">
      <w:pPr>
        <w:pStyle w:val="Ratk11abc"/>
      </w:pPr>
      <w:r>
        <w:lastRenderedPageBreak/>
        <w:tab/>
        <w:t>Hahmotellaan kolmio maan N kertymäkuvaajaan.</w:t>
      </w:r>
    </w:p>
    <w:p w14:paraId="350F6676" w14:textId="6DAF9544" w:rsidR="00DC4D9E" w:rsidRDefault="00DC4D9E" w:rsidP="006F544F">
      <w:pPr>
        <w:pStyle w:val="Ratk11abc"/>
      </w:pPr>
      <w:r>
        <w:tab/>
      </w:r>
      <w:r w:rsidRPr="005A484B">
        <w:rPr>
          <w:noProof/>
        </w:rPr>
        <w:drawing>
          <wp:inline distT="0" distB="0" distL="0" distR="0" wp14:anchorId="6DE69ADC" wp14:editId="083980C8">
            <wp:extent cx="2988860" cy="3075914"/>
            <wp:effectExtent l="0" t="0" r="2540" b="0"/>
            <wp:docPr id="140" name="Kuva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998155" cy="308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EE6B" w14:textId="77777777" w:rsidR="00DC4D9E" w:rsidRDefault="00DC4D9E" w:rsidP="00891AC9">
      <w:pPr>
        <w:pStyle w:val="Ratk11abc"/>
        <w:ind w:firstLine="0"/>
      </w:pPr>
      <w:r>
        <w:t>Pisteiden  (0, 0),  (100, 0)  ja  (100, 100) väliin jäävän kolmion pinta-ala on  50.  Käytetään yksikkönä koordinaatiston ruutuja.</w:t>
      </w:r>
    </w:p>
    <w:p w14:paraId="7343BBF4" w14:textId="77777777" w:rsidR="00CC0B71" w:rsidRDefault="00CC0B71" w:rsidP="00891AC9">
      <w:pPr>
        <w:pStyle w:val="Ratk11abc"/>
        <w:ind w:firstLine="0"/>
      </w:pPr>
    </w:p>
    <w:p w14:paraId="1DA238A3" w14:textId="77777777" w:rsidR="00CF24A0" w:rsidRDefault="00CF24A0">
      <w:pPr>
        <w:rPr>
          <w:sz w:val="22"/>
          <w:szCs w:val="20"/>
        </w:rPr>
      </w:pPr>
      <w:r>
        <w:br w:type="page"/>
      </w:r>
    </w:p>
    <w:p w14:paraId="15B28349" w14:textId="4527A999" w:rsidR="00DC4D9E" w:rsidRDefault="00DC4D9E" w:rsidP="00891AC9">
      <w:pPr>
        <w:pStyle w:val="Ratk11abc"/>
        <w:ind w:firstLine="0"/>
      </w:pPr>
      <w:r>
        <w:lastRenderedPageBreak/>
        <w:t xml:space="preserve">Lasketaan seuraavaksi kertymäkuvaajan ja punaisen janan väliin jäävä pinta-ala. Vähennetään edellä lasketusta pinta-alasta kertymäkuvaajan ja vaaka-akselin väliin jäävä pinta-ala. </w:t>
      </w:r>
    </w:p>
    <w:p w14:paraId="08E8F723" w14:textId="77777777" w:rsidR="00DC4D9E" w:rsidRDefault="00DC4D9E" w:rsidP="00FA3BD6">
      <w:pPr>
        <w:pStyle w:val="Ratk11abc"/>
        <w:ind w:firstLine="0"/>
      </w:pPr>
      <w:r w:rsidRPr="00891AC9">
        <w:rPr>
          <w:noProof/>
        </w:rPr>
        <w:drawing>
          <wp:inline distT="0" distB="0" distL="0" distR="0" wp14:anchorId="392E0F39" wp14:editId="4D154C94">
            <wp:extent cx="2920621" cy="2984421"/>
            <wp:effectExtent l="0" t="0" r="0" b="6985"/>
            <wp:docPr id="141" name="Kuva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929090" cy="299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C9179" w14:textId="77777777" w:rsidR="00DC4D9E" w:rsidRDefault="00DC4D9E" w:rsidP="00891AC9">
      <w:pPr>
        <w:pStyle w:val="Ratk11abc"/>
        <w:ind w:firstLine="0"/>
      </w:pPr>
      <w:r>
        <w:t>Vähennettävä pinta-ala koostuu kolmesta suorakulmaisesta kolmiosta ja kahdesta suorakulmiosta (apukuva yllä).</w:t>
      </w:r>
    </w:p>
    <w:p w14:paraId="30244DC7" w14:textId="51FC06D3" w:rsidR="00DC4D9E" w:rsidRDefault="005A5DE1" w:rsidP="00891AC9">
      <w:pPr>
        <w:pStyle w:val="Ratk11abc"/>
        <w:ind w:firstLine="0"/>
      </w:pPr>
      <w:r w:rsidRPr="005A5DE1">
        <w:rPr>
          <w:position w:val="-22"/>
        </w:rPr>
        <w:object w:dxaOrig="3940" w:dyaOrig="560" w14:anchorId="486EA9F1">
          <v:shape id="_x0000_i1042" type="#_x0000_t75" style="width:197.75pt;height:27.95pt" o:ole="">
            <v:imagedata r:id="rId99" o:title=""/>
          </v:shape>
          <o:OLEObject Type="Embed" ProgID="Equation.DSMT4" ShapeID="_x0000_i1042" DrawAspect="Content" ObjectID="_1725693961" r:id="rId100"/>
        </w:object>
      </w:r>
    </w:p>
    <w:p w14:paraId="5BD596A0" w14:textId="77777777" w:rsidR="00DC4D9E" w:rsidRDefault="00DC4D9E" w:rsidP="00CA1223">
      <w:pPr>
        <w:pStyle w:val="Ratkohje11"/>
        <w:ind w:left="284"/>
      </w:pPr>
      <w:r>
        <w:t>Punaisen janan ja kertymäkuvaajan väliin jäävän pinta-alan voi selvittää myös muilla tavoin. Kertymäkuvaajan ja vaaka-akselin väliin jäävän pinta-alan voi selvittää myös esimerkiksi suunnikkaan pinta-aloja käyttämällä.</w:t>
      </w:r>
    </w:p>
    <w:p w14:paraId="2543AC29" w14:textId="77777777" w:rsidR="00DC4D9E" w:rsidRDefault="00DC4D9E" w:rsidP="00891AC9">
      <w:pPr>
        <w:pStyle w:val="Ratk11abc"/>
        <w:ind w:firstLine="0"/>
      </w:pPr>
      <w:r>
        <w:t>Gini-kerroin saadaan vertaamalla jälkimmäistä pinta-alaa ensiksi laskettuun pinta-alaan.</w:t>
      </w:r>
    </w:p>
    <w:p w14:paraId="4C12B04D" w14:textId="20990F3D" w:rsidR="00DC4D9E" w:rsidRDefault="005A5DE1" w:rsidP="005F1166">
      <w:pPr>
        <w:pStyle w:val="Ratk11abc"/>
        <w:ind w:firstLine="0"/>
      </w:pPr>
      <w:r w:rsidRPr="005A5DE1">
        <w:rPr>
          <w:position w:val="-20"/>
        </w:rPr>
        <w:object w:dxaOrig="1600" w:dyaOrig="520" w14:anchorId="2D3B1821">
          <v:shape id="_x0000_i1043" type="#_x0000_t75" style="width:80.6pt;height:25.8pt" o:ole="">
            <v:imagedata r:id="rId101" o:title=""/>
          </v:shape>
          <o:OLEObject Type="Embed" ProgID="Equation.DSMT4" ShapeID="_x0000_i1043" DrawAspect="Content" ObjectID="_1725693962" r:id="rId102"/>
        </w:object>
      </w:r>
    </w:p>
    <w:p w14:paraId="67702E94" w14:textId="77777777" w:rsidR="00DC4D9E" w:rsidRPr="00D35AFE" w:rsidRDefault="00DC4D9E" w:rsidP="00EA067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5B7D3EF" w14:textId="77777777" w:rsidR="00DC4D9E" w:rsidRDefault="00DC4D9E" w:rsidP="003B1129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Vähiten ansaitseva  10 %  ansaitsee  5 %  tuloista.</w:t>
      </w:r>
    </w:p>
    <w:p w14:paraId="084A4E72" w14:textId="77777777" w:rsidR="00DC4D9E" w:rsidRPr="006F676F" w:rsidRDefault="00DC4D9E" w:rsidP="003B1129">
      <w:pPr>
        <w:pStyle w:val="Ratk11abc"/>
        <w:ind w:firstLine="0"/>
      </w:pPr>
      <w:r>
        <w:t>Eniten ansaitseva  10 %  ansaitsee  30 %  tuloista.</w:t>
      </w:r>
    </w:p>
    <w:p w14:paraId="25B01DFE" w14:textId="77777777" w:rsidR="00DC4D9E" w:rsidRPr="00A923DB" w:rsidRDefault="00DC4D9E" w:rsidP="00A923D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ED30F7">
        <w:t xml:space="preserve">Maa M </w:t>
      </w:r>
      <w:r>
        <w:t xml:space="preserve"> </w:t>
      </w:r>
      <w:r w:rsidRPr="00ED30F7">
        <w:t xml:space="preserve">40 </w:t>
      </w:r>
      <w:r>
        <w:t xml:space="preserve"> </w:t>
      </w:r>
      <w:r w:rsidRPr="00ED30F7">
        <w:t xml:space="preserve">ja maa N </w:t>
      </w:r>
      <w:r>
        <w:t xml:space="preserve"> </w:t>
      </w:r>
      <w:r w:rsidRPr="00ED30F7">
        <w:t>30</w:t>
      </w:r>
    </w:p>
    <w:sectPr w:rsidR="00DC4D9E" w:rsidRPr="00A923DB" w:rsidSect="00033C25">
      <w:pgSz w:w="8392" w:h="11907" w:code="11"/>
      <w:pgMar w:top="1134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FAB28B" w14:textId="77777777" w:rsidR="00A946CE" w:rsidRDefault="00A946CE">
      <w:r>
        <w:separator/>
      </w:r>
    </w:p>
  </w:endnote>
  <w:endnote w:type="continuationSeparator" w:id="0">
    <w:p w14:paraId="4A3D89F2" w14:textId="77777777" w:rsidR="00A946CE" w:rsidRDefault="00A94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33130B" w14:textId="77777777" w:rsidR="00A946CE" w:rsidRDefault="00A946CE">
      <w:r>
        <w:separator/>
      </w:r>
    </w:p>
  </w:footnote>
  <w:footnote w:type="continuationSeparator" w:id="0">
    <w:p w14:paraId="4C39E31E" w14:textId="77777777" w:rsidR="00A946CE" w:rsidRDefault="00A946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C568D2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8355393"/>
    <w:multiLevelType w:val="hybridMultilevel"/>
    <w:tmpl w:val="27B005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770"/>
    <w:rsid w:val="00015327"/>
    <w:rsid w:val="0003372A"/>
    <w:rsid w:val="00033C25"/>
    <w:rsid w:val="00040B25"/>
    <w:rsid w:val="00050A28"/>
    <w:rsid w:val="00055634"/>
    <w:rsid w:val="0007147E"/>
    <w:rsid w:val="000F0305"/>
    <w:rsid w:val="00112A3C"/>
    <w:rsid w:val="00113217"/>
    <w:rsid w:val="00116E18"/>
    <w:rsid w:val="00130D8C"/>
    <w:rsid w:val="0014039C"/>
    <w:rsid w:val="00146444"/>
    <w:rsid w:val="001478AE"/>
    <w:rsid w:val="00155C22"/>
    <w:rsid w:val="00157606"/>
    <w:rsid w:val="00162BC7"/>
    <w:rsid w:val="0016461D"/>
    <w:rsid w:val="001662D9"/>
    <w:rsid w:val="00171272"/>
    <w:rsid w:val="00177A58"/>
    <w:rsid w:val="001B1359"/>
    <w:rsid w:val="001C66C5"/>
    <w:rsid w:val="001D193A"/>
    <w:rsid w:val="001D6150"/>
    <w:rsid w:val="001D7C2A"/>
    <w:rsid w:val="00203B20"/>
    <w:rsid w:val="00227327"/>
    <w:rsid w:val="00227CF9"/>
    <w:rsid w:val="00232C2D"/>
    <w:rsid w:val="00233EC6"/>
    <w:rsid w:val="002417B8"/>
    <w:rsid w:val="00243795"/>
    <w:rsid w:val="00247AD6"/>
    <w:rsid w:val="00270F28"/>
    <w:rsid w:val="00271695"/>
    <w:rsid w:val="00272025"/>
    <w:rsid w:val="002746A8"/>
    <w:rsid w:val="00287E88"/>
    <w:rsid w:val="002913CB"/>
    <w:rsid w:val="002A4E7E"/>
    <w:rsid w:val="002C0A3F"/>
    <w:rsid w:val="002D75EF"/>
    <w:rsid w:val="002E0770"/>
    <w:rsid w:val="002E25B1"/>
    <w:rsid w:val="002F4155"/>
    <w:rsid w:val="0030007E"/>
    <w:rsid w:val="00316554"/>
    <w:rsid w:val="003202F2"/>
    <w:rsid w:val="00327C8E"/>
    <w:rsid w:val="00352DC7"/>
    <w:rsid w:val="003552A8"/>
    <w:rsid w:val="0036556D"/>
    <w:rsid w:val="0037487E"/>
    <w:rsid w:val="00376C11"/>
    <w:rsid w:val="003831FD"/>
    <w:rsid w:val="003855E1"/>
    <w:rsid w:val="0038749B"/>
    <w:rsid w:val="0038794F"/>
    <w:rsid w:val="003B3295"/>
    <w:rsid w:val="003B5E3C"/>
    <w:rsid w:val="003C42B1"/>
    <w:rsid w:val="003C4947"/>
    <w:rsid w:val="003D48F7"/>
    <w:rsid w:val="003F3261"/>
    <w:rsid w:val="0041549D"/>
    <w:rsid w:val="0043188A"/>
    <w:rsid w:val="00441938"/>
    <w:rsid w:val="00451473"/>
    <w:rsid w:val="004A28DD"/>
    <w:rsid w:val="004A7EAB"/>
    <w:rsid w:val="004C0D15"/>
    <w:rsid w:val="0050423B"/>
    <w:rsid w:val="00514C51"/>
    <w:rsid w:val="0051580B"/>
    <w:rsid w:val="00521AA8"/>
    <w:rsid w:val="00532D21"/>
    <w:rsid w:val="005466C6"/>
    <w:rsid w:val="00546D09"/>
    <w:rsid w:val="00554C52"/>
    <w:rsid w:val="00562197"/>
    <w:rsid w:val="005A5DE1"/>
    <w:rsid w:val="005B19DD"/>
    <w:rsid w:val="005B5469"/>
    <w:rsid w:val="005D4299"/>
    <w:rsid w:val="005E532F"/>
    <w:rsid w:val="00613EA6"/>
    <w:rsid w:val="00617475"/>
    <w:rsid w:val="0063223C"/>
    <w:rsid w:val="006335AE"/>
    <w:rsid w:val="00634A5F"/>
    <w:rsid w:val="00635E3E"/>
    <w:rsid w:val="006371AF"/>
    <w:rsid w:val="006516B0"/>
    <w:rsid w:val="006641C9"/>
    <w:rsid w:val="00670F18"/>
    <w:rsid w:val="006720A2"/>
    <w:rsid w:val="006726FD"/>
    <w:rsid w:val="00682AB8"/>
    <w:rsid w:val="00682FA2"/>
    <w:rsid w:val="00695FE2"/>
    <w:rsid w:val="00696B4E"/>
    <w:rsid w:val="006D0A5D"/>
    <w:rsid w:val="006D3082"/>
    <w:rsid w:val="006D5C3A"/>
    <w:rsid w:val="006E0077"/>
    <w:rsid w:val="006E034D"/>
    <w:rsid w:val="006E0D1E"/>
    <w:rsid w:val="00707BD6"/>
    <w:rsid w:val="00711C05"/>
    <w:rsid w:val="0072221D"/>
    <w:rsid w:val="00727A6A"/>
    <w:rsid w:val="0075039D"/>
    <w:rsid w:val="0075476D"/>
    <w:rsid w:val="00756CA6"/>
    <w:rsid w:val="00760D89"/>
    <w:rsid w:val="00761859"/>
    <w:rsid w:val="00762F65"/>
    <w:rsid w:val="0078003B"/>
    <w:rsid w:val="00787A6C"/>
    <w:rsid w:val="007A5393"/>
    <w:rsid w:val="007B7D6D"/>
    <w:rsid w:val="007D3B86"/>
    <w:rsid w:val="007E66A1"/>
    <w:rsid w:val="00803197"/>
    <w:rsid w:val="00807115"/>
    <w:rsid w:val="00832985"/>
    <w:rsid w:val="00834F0F"/>
    <w:rsid w:val="0084433A"/>
    <w:rsid w:val="0085477B"/>
    <w:rsid w:val="00854DA8"/>
    <w:rsid w:val="0088207B"/>
    <w:rsid w:val="008857D4"/>
    <w:rsid w:val="008B2B82"/>
    <w:rsid w:val="008B4748"/>
    <w:rsid w:val="008C742E"/>
    <w:rsid w:val="00903D07"/>
    <w:rsid w:val="00920A97"/>
    <w:rsid w:val="0092108F"/>
    <w:rsid w:val="009229C3"/>
    <w:rsid w:val="00930371"/>
    <w:rsid w:val="00942348"/>
    <w:rsid w:val="009507C3"/>
    <w:rsid w:val="00956BAC"/>
    <w:rsid w:val="00965ACC"/>
    <w:rsid w:val="00970A23"/>
    <w:rsid w:val="0097240E"/>
    <w:rsid w:val="00980BFB"/>
    <w:rsid w:val="00986530"/>
    <w:rsid w:val="009A0986"/>
    <w:rsid w:val="009A3792"/>
    <w:rsid w:val="009A4784"/>
    <w:rsid w:val="009A677B"/>
    <w:rsid w:val="009B431C"/>
    <w:rsid w:val="009B49AD"/>
    <w:rsid w:val="009C0BB5"/>
    <w:rsid w:val="009C177D"/>
    <w:rsid w:val="009C4756"/>
    <w:rsid w:val="009D0391"/>
    <w:rsid w:val="009D580F"/>
    <w:rsid w:val="009E769A"/>
    <w:rsid w:val="009F25F3"/>
    <w:rsid w:val="00A02C36"/>
    <w:rsid w:val="00A1050E"/>
    <w:rsid w:val="00A1685F"/>
    <w:rsid w:val="00A1730F"/>
    <w:rsid w:val="00A43E5A"/>
    <w:rsid w:val="00A501C6"/>
    <w:rsid w:val="00A71285"/>
    <w:rsid w:val="00A86A5C"/>
    <w:rsid w:val="00A946CE"/>
    <w:rsid w:val="00A95584"/>
    <w:rsid w:val="00AA6DEC"/>
    <w:rsid w:val="00AC7667"/>
    <w:rsid w:val="00AE179F"/>
    <w:rsid w:val="00AE1F80"/>
    <w:rsid w:val="00AF1D12"/>
    <w:rsid w:val="00AF61BE"/>
    <w:rsid w:val="00AF6E45"/>
    <w:rsid w:val="00AF7B2A"/>
    <w:rsid w:val="00B01AA1"/>
    <w:rsid w:val="00B12C92"/>
    <w:rsid w:val="00B17355"/>
    <w:rsid w:val="00B3707D"/>
    <w:rsid w:val="00B820E6"/>
    <w:rsid w:val="00B82E4E"/>
    <w:rsid w:val="00B858FC"/>
    <w:rsid w:val="00B97FC0"/>
    <w:rsid w:val="00BA0558"/>
    <w:rsid w:val="00BB4DA5"/>
    <w:rsid w:val="00BC3EB6"/>
    <w:rsid w:val="00BC6785"/>
    <w:rsid w:val="00BC7090"/>
    <w:rsid w:val="00BE0F7B"/>
    <w:rsid w:val="00BF4291"/>
    <w:rsid w:val="00BF4307"/>
    <w:rsid w:val="00C01869"/>
    <w:rsid w:val="00C03920"/>
    <w:rsid w:val="00C143B0"/>
    <w:rsid w:val="00C3183B"/>
    <w:rsid w:val="00C37A69"/>
    <w:rsid w:val="00C6094C"/>
    <w:rsid w:val="00C61251"/>
    <w:rsid w:val="00C817CF"/>
    <w:rsid w:val="00C92C01"/>
    <w:rsid w:val="00CA34D9"/>
    <w:rsid w:val="00CA6262"/>
    <w:rsid w:val="00CC0B71"/>
    <w:rsid w:val="00CC5702"/>
    <w:rsid w:val="00CC7E08"/>
    <w:rsid w:val="00CE4758"/>
    <w:rsid w:val="00CF24A0"/>
    <w:rsid w:val="00D020A8"/>
    <w:rsid w:val="00D20063"/>
    <w:rsid w:val="00D2129C"/>
    <w:rsid w:val="00D2730E"/>
    <w:rsid w:val="00D3478A"/>
    <w:rsid w:val="00D3577C"/>
    <w:rsid w:val="00D51C76"/>
    <w:rsid w:val="00D53F46"/>
    <w:rsid w:val="00D63C13"/>
    <w:rsid w:val="00D66F79"/>
    <w:rsid w:val="00D72007"/>
    <w:rsid w:val="00D80378"/>
    <w:rsid w:val="00DB7D81"/>
    <w:rsid w:val="00DC0F5C"/>
    <w:rsid w:val="00DC40E0"/>
    <w:rsid w:val="00DC4D9E"/>
    <w:rsid w:val="00DD314C"/>
    <w:rsid w:val="00DD6209"/>
    <w:rsid w:val="00DF11DD"/>
    <w:rsid w:val="00E01DA3"/>
    <w:rsid w:val="00E14333"/>
    <w:rsid w:val="00E25617"/>
    <w:rsid w:val="00E50C34"/>
    <w:rsid w:val="00E511DF"/>
    <w:rsid w:val="00E64ACF"/>
    <w:rsid w:val="00E761B3"/>
    <w:rsid w:val="00E83F9F"/>
    <w:rsid w:val="00EB0A13"/>
    <w:rsid w:val="00EC0286"/>
    <w:rsid w:val="00ED2C28"/>
    <w:rsid w:val="00EE1028"/>
    <w:rsid w:val="00F04888"/>
    <w:rsid w:val="00F13226"/>
    <w:rsid w:val="00F147AA"/>
    <w:rsid w:val="00F15C60"/>
    <w:rsid w:val="00F1699C"/>
    <w:rsid w:val="00F22B33"/>
    <w:rsid w:val="00F308D6"/>
    <w:rsid w:val="00F53922"/>
    <w:rsid w:val="00F54EA0"/>
    <w:rsid w:val="00F6170D"/>
    <w:rsid w:val="00F844B8"/>
    <w:rsid w:val="00FA597F"/>
    <w:rsid w:val="00FC6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9"/>
    <o:shapelayout v:ext="edit">
      <o:idmap v:ext="edit" data="2"/>
    </o:shapelayout>
  </w:shapeDefaults>
  <w:decimalSymbol w:val=","/>
  <w:listSeparator w:val=";"/>
  <w14:docId w14:val="22A0812F"/>
  <w14:defaultImageDpi w14:val="330"/>
  <w15:chartTrackingRefBased/>
  <w15:docId w15:val="{FDECCB07-375E-474B-936D-9F3398F16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i-FI" w:eastAsia="fi-F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/>
    <w:lsdException w:name="Colorful Grid Accent 1" w:uiPriority="29"/>
    <w:lsdException w:name="Light Shading Accent 2" w:uiPriority="30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/>
    <w:lsdException w:name="Plain Table 4" w:uiPriority="21"/>
    <w:lsdException w:name="Plain Table 5" w:uiPriority="31"/>
    <w:lsdException w:name="Grid Table Light" w:uiPriority="32"/>
    <w:lsdException w:name="Grid Table 1 Light" w:uiPriority="33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ali">
    <w:name w:val="Normal"/>
    <w:qFormat/>
    <w:rPr>
      <w:sz w:val="24"/>
      <w:szCs w:val="24"/>
    </w:rPr>
  </w:style>
  <w:style w:type="paragraph" w:styleId="Otsikko1">
    <w:name w:val="heading 1"/>
    <w:basedOn w:val="Normaali"/>
    <w:next w:val="Normaali"/>
    <w:autoRedefine/>
    <w:rsid w:val="00F04888"/>
    <w:pPr>
      <w:keepNext/>
      <w:spacing w:after="60"/>
      <w:outlineLvl w:val="0"/>
    </w:pPr>
    <w:rPr>
      <w:rFonts w:cs="Arial"/>
      <w:b/>
      <w:bCs/>
      <w:kern w:val="32"/>
      <w:sz w:val="28"/>
      <w:szCs w:val="32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Yltunniste">
    <w:name w:val="header"/>
    <w:basedOn w:val="Normaali"/>
    <w:rsid w:val="008B4748"/>
    <w:pPr>
      <w:tabs>
        <w:tab w:val="center" w:pos="4819"/>
        <w:tab w:val="right" w:pos="9638"/>
      </w:tabs>
    </w:pPr>
  </w:style>
  <w:style w:type="paragraph" w:customStyle="1" w:styleId="Ratk11">
    <w:name w:val="Ratk_11"/>
    <w:basedOn w:val="Normaali"/>
    <w:qFormat/>
    <w:rsid w:val="00F13226"/>
    <w:rPr>
      <w:sz w:val="22"/>
    </w:rPr>
  </w:style>
  <w:style w:type="paragraph" w:customStyle="1" w:styleId="Ratk11-kurs">
    <w:name w:val="Ratk_11-kurs"/>
    <w:basedOn w:val="Normaali"/>
    <w:next w:val="Ratk11"/>
    <w:qFormat/>
    <w:rsid w:val="00F13226"/>
    <w:pPr>
      <w:tabs>
        <w:tab w:val="left" w:pos="1418"/>
      </w:tabs>
    </w:pPr>
    <w:rPr>
      <w:i/>
      <w:sz w:val="22"/>
    </w:rPr>
  </w:style>
  <w:style w:type="paragraph" w:customStyle="1" w:styleId="Ratkohje11">
    <w:name w:val="Ratk_ohje11"/>
    <w:basedOn w:val="Normaali"/>
    <w:qFormat/>
    <w:rsid w:val="00F13226"/>
    <w:pPr>
      <w:spacing w:after="160" w:line="264" w:lineRule="auto"/>
    </w:pPr>
    <w:rPr>
      <w:rFonts w:eastAsia="MS Mincho"/>
      <w:color w:val="4F81BD"/>
      <w:sz w:val="22"/>
      <w:szCs w:val="22"/>
    </w:rPr>
  </w:style>
  <w:style w:type="character" w:customStyle="1" w:styleId="TyyliLihavoituvastaus">
    <w:name w:val="Tyyli Lihavoitu (vastaus)"/>
    <w:rsid w:val="009A3792"/>
    <w:rPr>
      <w:b/>
      <w:bCs/>
      <w:sz w:val="22"/>
    </w:rPr>
  </w:style>
  <w:style w:type="paragraph" w:customStyle="1" w:styleId="Ratk16Teht-nro">
    <w:name w:val="Ratk16_Teht-nro"/>
    <w:basedOn w:val="Otsikko1"/>
    <w:next w:val="Ratk11"/>
    <w:qFormat/>
    <w:rsid w:val="008C742E"/>
    <w:pPr>
      <w:pageBreakBefore/>
    </w:pPr>
    <w:rPr>
      <w:sz w:val="32"/>
    </w:rPr>
  </w:style>
  <w:style w:type="character" w:customStyle="1" w:styleId="Sininen">
    <w:name w:val="Sininen"/>
    <w:rsid w:val="003B3295"/>
    <w:rPr>
      <w:color w:val="4472C4"/>
    </w:rPr>
  </w:style>
  <w:style w:type="table" w:styleId="TaulukkoRuudukko">
    <w:name w:val="Table Grid"/>
    <w:basedOn w:val="Normaalitaulukko"/>
    <w:uiPriority w:val="59"/>
    <w:rsid w:val="009865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tk11abc">
    <w:name w:val="Ratk_11abc"/>
    <w:basedOn w:val="Normaali"/>
    <w:rsid w:val="00986530"/>
    <w:pPr>
      <w:ind w:left="284" w:hanging="284"/>
    </w:pPr>
    <w:rPr>
      <w:sz w:val="22"/>
      <w:szCs w:val="20"/>
    </w:rPr>
  </w:style>
  <w:style w:type="paragraph" w:styleId="Alatunniste">
    <w:name w:val="footer"/>
    <w:basedOn w:val="Normaali"/>
    <w:link w:val="AlatunnisteChar"/>
    <w:rsid w:val="00711C05"/>
    <w:pPr>
      <w:tabs>
        <w:tab w:val="center" w:pos="4819"/>
        <w:tab w:val="right" w:pos="9638"/>
      </w:tabs>
    </w:pPr>
  </w:style>
  <w:style w:type="character" w:customStyle="1" w:styleId="AlatunnisteChar">
    <w:name w:val="Alatunniste Char"/>
    <w:basedOn w:val="Kappaleenoletusfontti"/>
    <w:link w:val="Alatunniste"/>
    <w:rsid w:val="00711C0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0.png"/><Relationship Id="rId68" Type="http://schemas.openxmlformats.org/officeDocument/2006/relationships/image" Target="media/image53.wmf"/><Relationship Id="rId84" Type="http://schemas.openxmlformats.org/officeDocument/2006/relationships/oleObject" Target="embeddings/oleObject12.bin"/><Relationship Id="rId89" Type="http://schemas.openxmlformats.org/officeDocument/2006/relationships/image" Target="media/image66.png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oleObject" Target="embeddings/oleObject9.bin"/><Relationship Id="rId79" Type="http://schemas.openxmlformats.org/officeDocument/2006/relationships/oleObject" Target="embeddings/oleObject11.bin"/><Relationship Id="rId102" Type="http://schemas.openxmlformats.org/officeDocument/2006/relationships/oleObject" Target="embeddings/oleObject19.bin"/><Relationship Id="rId5" Type="http://schemas.openxmlformats.org/officeDocument/2006/relationships/styles" Target="styles.xml"/><Relationship Id="rId90" Type="http://schemas.openxmlformats.org/officeDocument/2006/relationships/image" Target="media/image67.wmf"/><Relationship Id="rId95" Type="http://schemas.openxmlformats.org/officeDocument/2006/relationships/image" Target="media/image70.w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1.wmf"/><Relationship Id="rId69" Type="http://schemas.openxmlformats.org/officeDocument/2006/relationships/oleObject" Target="embeddings/oleObject7.bin"/><Relationship Id="rId80" Type="http://schemas.openxmlformats.org/officeDocument/2006/relationships/image" Target="media/image60.png"/><Relationship Id="rId85" Type="http://schemas.openxmlformats.org/officeDocument/2006/relationships/image" Target="media/image64.wmf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wmf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oleObject" Target="embeddings/oleObject6.bin"/><Relationship Id="rId103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oleObject" Target="embeddings/oleObject4.bin"/><Relationship Id="rId70" Type="http://schemas.openxmlformats.org/officeDocument/2006/relationships/image" Target="media/image54.png"/><Relationship Id="rId75" Type="http://schemas.openxmlformats.org/officeDocument/2006/relationships/image" Target="media/image57.png"/><Relationship Id="rId83" Type="http://schemas.openxmlformats.org/officeDocument/2006/relationships/image" Target="media/image63.wmf"/><Relationship Id="rId88" Type="http://schemas.openxmlformats.org/officeDocument/2006/relationships/oleObject" Target="embeddings/oleObject14.bin"/><Relationship Id="rId91" Type="http://schemas.openxmlformats.org/officeDocument/2006/relationships/oleObject" Target="embeddings/oleObject15.bin"/><Relationship Id="rId96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oleObject" Target="embeddings/oleObject2.bin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oleObject" Target="embeddings/oleObject5.bin"/><Relationship Id="rId73" Type="http://schemas.openxmlformats.org/officeDocument/2006/relationships/image" Target="media/image56.wmf"/><Relationship Id="rId78" Type="http://schemas.openxmlformats.org/officeDocument/2006/relationships/image" Target="media/image59.wmf"/><Relationship Id="rId81" Type="http://schemas.openxmlformats.org/officeDocument/2006/relationships/image" Target="media/image61.png"/><Relationship Id="rId86" Type="http://schemas.openxmlformats.org/officeDocument/2006/relationships/oleObject" Target="embeddings/oleObject13.bin"/><Relationship Id="rId94" Type="http://schemas.openxmlformats.org/officeDocument/2006/relationships/oleObject" Target="embeddings/oleObject16.bin"/><Relationship Id="rId99" Type="http://schemas.openxmlformats.org/officeDocument/2006/relationships/image" Target="media/image73.wmf"/><Relationship Id="rId101" Type="http://schemas.openxmlformats.org/officeDocument/2006/relationships/image" Target="media/image74.w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8.wmf"/><Relationship Id="rId34" Type="http://schemas.openxmlformats.org/officeDocument/2006/relationships/oleObject" Target="embeddings/oleObject1.bin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58.wmf"/><Relationship Id="rId97" Type="http://schemas.openxmlformats.org/officeDocument/2006/relationships/image" Target="media/image71.png"/><Relationship Id="rId104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55.wmf"/><Relationship Id="rId92" Type="http://schemas.openxmlformats.org/officeDocument/2006/relationships/image" Target="media/image68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oleObject" Target="embeddings/oleObject3.bin"/><Relationship Id="rId45" Type="http://schemas.openxmlformats.org/officeDocument/2006/relationships/image" Target="media/image33.png"/><Relationship Id="rId66" Type="http://schemas.openxmlformats.org/officeDocument/2006/relationships/image" Target="media/image52.wmf"/><Relationship Id="rId87" Type="http://schemas.openxmlformats.org/officeDocument/2006/relationships/image" Target="media/image65.wmf"/><Relationship Id="rId61" Type="http://schemas.openxmlformats.org/officeDocument/2006/relationships/image" Target="media/image49.wmf"/><Relationship Id="rId82" Type="http://schemas.openxmlformats.org/officeDocument/2006/relationships/image" Target="media/image6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5.wmf"/><Relationship Id="rId56" Type="http://schemas.openxmlformats.org/officeDocument/2006/relationships/image" Target="media/image44.png"/><Relationship Id="rId77" Type="http://schemas.openxmlformats.org/officeDocument/2006/relationships/oleObject" Target="embeddings/oleObject10.bin"/><Relationship Id="rId100" Type="http://schemas.openxmlformats.org/officeDocument/2006/relationships/oleObject" Target="embeddings/oleObject18.bin"/><Relationship Id="rId8" Type="http://schemas.openxmlformats.org/officeDocument/2006/relationships/footnotes" Target="footnotes.xml"/><Relationship Id="rId51" Type="http://schemas.openxmlformats.org/officeDocument/2006/relationships/image" Target="media/image39.png"/><Relationship Id="rId72" Type="http://schemas.openxmlformats.org/officeDocument/2006/relationships/oleObject" Target="embeddings/oleObject8.bin"/><Relationship Id="rId93" Type="http://schemas.openxmlformats.org/officeDocument/2006/relationships/image" Target="media/image69.wmf"/><Relationship Id="rId98" Type="http://schemas.openxmlformats.org/officeDocument/2006/relationships/image" Target="media/image72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Asiakirja" ma:contentTypeID="0x0101008EC5278F1259AF469A490B033BF901F5" ma:contentTypeVersion="12" ma:contentTypeDescription="Luo uusi asiakirja." ma:contentTypeScope="" ma:versionID="5a2a3d902d5da1807950fabda8107e58">
  <xsd:schema xmlns:xsd="http://www.w3.org/2001/XMLSchema" xmlns:xs="http://www.w3.org/2001/XMLSchema" xmlns:p="http://schemas.microsoft.com/office/2006/metadata/properties" xmlns:ns2="106a12d5-d965-496d-ac58-241f6c153f66" xmlns:ns3="abbef647-af2d-46b9-9ba5-6cb2e9a2492b" targetNamespace="http://schemas.microsoft.com/office/2006/metadata/properties" ma:root="true" ma:fieldsID="26e62ad6989075687274766f8381a570" ns2:_="" ns3:_="">
    <xsd:import namespace="106a12d5-d965-496d-ac58-241f6c153f66"/>
    <xsd:import namespace="abbef647-af2d-46b9-9ba5-6cb2e9a249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6a12d5-d965-496d-ac58-241f6c153f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ef647-af2d-46b9-9ba5-6cb2e9a2492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Jaett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Jakamisen tiedot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Sisältölaji"/>
        <xsd:element ref="dc:title" minOccurs="0" maxOccurs="1" ma:index="4" ma:displayName="Otsikk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A359F9B-4E06-E449-94CC-1A1CFA6810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B190CEF-26CA-4E27-B1EB-688C29745B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6a12d5-d965-496d-ac58-241f6c153f66"/>
    <ds:schemaRef ds:uri="abbef647-af2d-46b9-9ba5-6cb2e9a249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77E6C6-3284-4B39-9BF6-F9E55A82F05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40</Pages>
  <Words>2382</Words>
  <Characters>17116</Characters>
  <Application>Microsoft Office Word</Application>
  <DocSecurity>0</DocSecurity>
  <Lines>142</Lines>
  <Paragraphs>38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Otsikko</vt:lpstr>
      </vt:variant>
      <vt:variant>
        <vt:i4>1</vt:i4>
      </vt:variant>
      <vt:variant>
        <vt:lpstr>Otsikot</vt:lpstr>
      </vt:variant>
      <vt:variant>
        <vt:i4>1</vt:i4>
      </vt:variant>
    </vt:vector>
  </HeadingPairs>
  <TitlesOfParts>
    <vt:vector size="3" baseType="lpstr">
      <vt:lpstr>101</vt:lpstr>
      <vt:lpstr>101</vt:lpstr>
      <vt:lpstr>5.22</vt:lpstr>
    </vt:vector>
  </TitlesOfParts>
  <Manager/>
  <Company/>
  <LinksUpToDate>false</LinksUpToDate>
  <CharactersWithSpaces>19460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101</dc:title>
  <dc:subject/>
  <dc:creator>MOODI Lukion matematiikka</dc:creator>
  <cp:keywords/>
  <dc:description/>
  <cp:lastModifiedBy>Marjaana Isokallio</cp:lastModifiedBy>
  <cp:revision>12</cp:revision>
  <dcterms:created xsi:type="dcterms:W3CDTF">2022-05-03T06:25:00Z</dcterms:created>
  <dcterms:modified xsi:type="dcterms:W3CDTF">2022-09-26T07:38:00Z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[Styles]_x000d_Text=Times New Roman_x000d_Function=Times New Roman_x000d_Variable=Times New Roman,I_x000d_LCGreek=Symbol,I_x000d_UCGreek=Symbol_x000d_Symbol=Symbol_x000d_Vector=Times New Roman_x000d_Number=Times New Roman_x000d_User1=Symbol_x000d_User2=Times New Roman_x000d_MTExtra=MT Extra_x000d__x000d_[Sizes]_x000d_Full=12 pt_x000d_Script=58</vt:lpwstr>
  </property>
  <property fmtid="{D5CDD505-2E9C-101B-9397-08002B2CF9AE}" pid="3" name="MTPreferences 1">
    <vt:lpwstr>% full_x000d_ScriptScript=42% full_x000d_Symbol=150% full_x000d_SubSymbol=100% full_x000d_User1=75% full_x000d_User2=150% full_x000d_SmallLargeIncr=1 pt_x000d__x000d_[Spacing]_x000d_LineSpacing=200% full_x000d_MatrixRowSpacing=150% full_x000d_MatrixColSpacing=100% full_x000d_SuperscriptHeight=45% full_x000d_SubscriptDepth=25% full_x000d_</vt:lpwstr>
  </property>
  <property fmtid="{D5CDD505-2E9C-101B-9397-08002B2CF9AE}" pid="4" name="MTPreferences 2">
    <vt:lpwstr>SubSupGap=8% full_x000d_LimHeight=25% full_x000d_LimDepth=100% full_x000d_LimLineSpacing=100% full_x000d_NumerHeight=35% full_x000d_DenomDepth=100% full_x000d_FractBarOver=8% full_x000d_FractBarThick=5% full_x000d_SubFractBarThick=2,5% full_x000d_FractGap=8% full_x000d_FenceOver=6% full_x000d_OperSpacing=100% normal_x000d_Non</vt:lpwstr>
  </property>
  <property fmtid="{D5CDD505-2E9C-101B-9397-08002B2CF9AE}" pid="5" name="MTPreferences 3">
    <vt:lpwstr>OperSpacing=100% normal_x000d_CharWidth=0% full_x000d_MinGap=8% full_x000d_VertRadGap=17% full_x000d_HorizRadGap=8% full_x000d_RadWidth=100% normal_x000d_EmbellGap=12,5% full_x000d_PrimeHeight=45% full_x000d_BoxStrokeThick=5% full_x000d_StikeThruThick=5% full_x000d_MatrixLineThick=5% full_x000d_RadStrokeThick=5% full_x000d_Ho</vt:lpwstr>
  </property>
  <property fmtid="{D5CDD505-2E9C-101B-9397-08002B2CF9AE}" pid="6" name="MTPreferences 4">
    <vt:lpwstr>rizFenceGap=10% full_x000d_BoxCornerRadius=20% full_x000d_BoxHorizPadding=20% full_x000d_BoxVertPadding=20% full_x000d__x000d_ </vt:lpwstr>
  </property>
  <property fmtid="{D5CDD505-2E9C-101B-9397-08002B2CF9AE}" pid="7" name="MTPreferenceSource">
    <vt:lpwstr>Ratkaisut12.eqp</vt:lpwstr>
  </property>
  <property fmtid="{D5CDD505-2E9C-101B-9397-08002B2CF9AE}" pid="8" name="ContentTypeId">
    <vt:lpwstr>0x0101008EC5278F1259AF469A490B033BF901F5</vt:lpwstr>
  </property>
  <property fmtid="{D5CDD505-2E9C-101B-9397-08002B2CF9AE}" pid="9" name="MTWinEqns">
    <vt:bool>true</vt:bool>
  </property>
</Properties>
</file>